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715AB" w14:textId="77777777" w:rsidR="00DF5C8E" w:rsidRDefault="00000000">
      <w:pPr>
        <w:spacing w:after="0" w:line="259" w:lineRule="auto"/>
        <w:ind w:left="0" w:right="257" w:firstLine="0"/>
      </w:pPr>
      <w:r>
        <w:rPr>
          <w:sz w:val="10"/>
        </w:rPr>
        <w:t xml:space="preserve"> </w:t>
      </w:r>
    </w:p>
    <w:p w14:paraId="0DB6E9D0" w14:textId="77777777" w:rsidR="00DF5C8E" w:rsidRDefault="00000000">
      <w:pPr>
        <w:spacing w:after="0" w:line="259" w:lineRule="auto"/>
        <w:ind w:left="6852" w:firstLine="0"/>
      </w:pPr>
      <w:r>
        <w:rPr>
          <w:noProof/>
        </w:rPr>
        <w:drawing>
          <wp:inline distT="0" distB="0" distL="0" distR="0" wp14:anchorId="7CE53CB2" wp14:editId="01566A2F">
            <wp:extent cx="993775" cy="946150"/>
            <wp:effectExtent l="0" t="0" r="0" b="0"/>
            <wp:docPr id="2481" name="Picture 2481"/>
            <wp:cNvGraphicFramePr/>
            <a:graphic xmlns:a="http://schemas.openxmlformats.org/drawingml/2006/main">
              <a:graphicData uri="http://schemas.openxmlformats.org/drawingml/2006/picture">
                <pic:pic xmlns:pic="http://schemas.openxmlformats.org/drawingml/2006/picture">
                  <pic:nvPicPr>
                    <pic:cNvPr id="2481" name="Picture 2481"/>
                    <pic:cNvPicPr/>
                  </pic:nvPicPr>
                  <pic:blipFill>
                    <a:blip r:embed="rId7"/>
                    <a:stretch>
                      <a:fillRect/>
                    </a:stretch>
                  </pic:blipFill>
                  <pic:spPr>
                    <a:xfrm>
                      <a:off x="0" y="0"/>
                      <a:ext cx="993775" cy="946150"/>
                    </a:xfrm>
                    <a:prstGeom prst="rect">
                      <a:avLst/>
                    </a:prstGeom>
                  </pic:spPr>
                </pic:pic>
              </a:graphicData>
            </a:graphic>
          </wp:inline>
        </w:drawing>
      </w:r>
    </w:p>
    <w:p w14:paraId="3D3475E1" w14:textId="77777777" w:rsidR="00DF5C8E" w:rsidRDefault="00000000">
      <w:pPr>
        <w:spacing w:after="0" w:line="259" w:lineRule="auto"/>
        <w:ind w:left="0" w:firstLine="0"/>
      </w:pPr>
      <w:r>
        <w:rPr>
          <w:sz w:val="29"/>
          <w:vertAlign w:val="subscript"/>
        </w:rPr>
        <w:t xml:space="preserve"> </w:t>
      </w:r>
      <w:r>
        <w:rPr>
          <w:sz w:val="29"/>
          <w:vertAlign w:val="subscript"/>
        </w:rPr>
        <w:tab/>
      </w:r>
      <w:r>
        <w:rPr>
          <w:rFonts w:ascii="Times New Roman" w:eastAsia="Times New Roman" w:hAnsi="Times New Roman" w:cs="Times New Roman"/>
          <w:sz w:val="20"/>
        </w:rPr>
        <w:t xml:space="preserve"> </w:t>
      </w:r>
    </w:p>
    <w:p w14:paraId="209B0C1E" w14:textId="77777777" w:rsidR="00DF5C8E" w:rsidRDefault="00000000">
      <w:pPr>
        <w:spacing w:after="0" w:line="259" w:lineRule="auto"/>
        <w:ind w:left="0" w:firstLine="0"/>
      </w:pPr>
      <w:r>
        <w:rPr>
          <w:sz w:val="20"/>
        </w:rPr>
        <w:t xml:space="preserve"> </w:t>
      </w:r>
    </w:p>
    <w:p w14:paraId="772C9C9C" w14:textId="77777777" w:rsidR="00DF5C8E" w:rsidRDefault="00000000">
      <w:pPr>
        <w:spacing w:after="0" w:line="259" w:lineRule="auto"/>
        <w:ind w:left="0" w:firstLine="0"/>
      </w:pPr>
      <w:r>
        <w:rPr>
          <w:sz w:val="20"/>
        </w:rPr>
        <w:t xml:space="preserve"> </w:t>
      </w:r>
    </w:p>
    <w:p w14:paraId="0580F1FB" w14:textId="77777777" w:rsidR="00DF5C8E" w:rsidRDefault="00000000">
      <w:pPr>
        <w:spacing w:after="0" w:line="259" w:lineRule="auto"/>
        <w:ind w:left="0" w:firstLine="0"/>
      </w:pPr>
      <w:r>
        <w:rPr>
          <w:sz w:val="20"/>
        </w:rPr>
        <w:t xml:space="preserve"> </w:t>
      </w:r>
    </w:p>
    <w:p w14:paraId="3ECFCD7A" w14:textId="77777777" w:rsidR="00DF5C8E" w:rsidRDefault="00000000">
      <w:pPr>
        <w:spacing w:after="0" w:line="259" w:lineRule="auto"/>
        <w:ind w:left="0" w:firstLine="0"/>
      </w:pPr>
      <w:r>
        <w:rPr>
          <w:sz w:val="20"/>
        </w:rPr>
        <w:t xml:space="preserve"> </w:t>
      </w:r>
    </w:p>
    <w:p w14:paraId="450A8A00" w14:textId="77777777" w:rsidR="00DF5C8E" w:rsidRDefault="00000000">
      <w:pPr>
        <w:spacing w:after="0" w:line="259" w:lineRule="auto"/>
        <w:ind w:left="0" w:firstLine="0"/>
      </w:pPr>
      <w:r>
        <w:rPr>
          <w:sz w:val="20"/>
        </w:rPr>
        <w:t xml:space="preserve"> </w:t>
      </w:r>
    </w:p>
    <w:p w14:paraId="405D032F" w14:textId="77777777" w:rsidR="00DF5C8E" w:rsidRDefault="00000000">
      <w:pPr>
        <w:spacing w:after="0" w:line="259" w:lineRule="auto"/>
        <w:ind w:left="0" w:firstLine="0"/>
      </w:pPr>
      <w:r>
        <w:rPr>
          <w:sz w:val="20"/>
        </w:rPr>
        <w:t xml:space="preserve"> </w:t>
      </w:r>
    </w:p>
    <w:p w14:paraId="4B4FEC1A" w14:textId="77777777" w:rsidR="00DF5C8E" w:rsidRDefault="00000000">
      <w:pPr>
        <w:spacing w:after="0" w:line="259" w:lineRule="auto"/>
        <w:ind w:left="0" w:firstLine="0"/>
      </w:pPr>
      <w:r>
        <w:rPr>
          <w:sz w:val="20"/>
        </w:rPr>
        <w:t xml:space="preserve"> </w:t>
      </w:r>
    </w:p>
    <w:p w14:paraId="54218CF7" w14:textId="77777777" w:rsidR="00DF5C8E" w:rsidRDefault="00000000">
      <w:pPr>
        <w:spacing w:after="0" w:line="259" w:lineRule="auto"/>
        <w:ind w:left="0" w:firstLine="0"/>
      </w:pPr>
      <w:r>
        <w:rPr>
          <w:sz w:val="20"/>
        </w:rPr>
        <w:t xml:space="preserve"> </w:t>
      </w:r>
    </w:p>
    <w:p w14:paraId="2629D2AC" w14:textId="77777777" w:rsidR="00DF5C8E" w:rsidRDefault="00000000">
      <w:pPr>
        <w:spacing w:after="0" w:line="259" w:lineRule="auto"/>
        <w:ind w:left="0" w:firstLine="0"/>
      </w:pPr>
      <w:r>
        <w:rPr>
          <w:sz w:val="20"/>
        </w:rPr>
        <w:t xml:space="preserve"> </w:t>
      </w:r>
    </w:p>
    <w:p w14:paraId="2D83DC63" w14:textId="77777777" w:rsidR="00DF5C8E" w:rsidRDefault="00000000">
      <w:pPr>
        <w:spacing w:after="0" w:line="259" w:lineRule="auto"/>
        <w:ind w:left="0" w:firstLine="0"/>
      </w:pPr>
      <w:r>
        <w:rPr>
          <w:sz w:val="20"/>
        </w:rPr>
        <w:t xml:space="preserve"> </w:t>
      </w:r>
    </w:p>
    <w:p w14:paraId="36AA9BE1" w14:textId="77777777" w:rsidR="00DF5C8E" w:rsidRDefault="00000000">
      <w:pPr>
        <w:spacing w:after="0" w:line="259" w:lineRule="auto"/>
        <w:ind w:left="0" w:firstLine="0"/>
      </w:pPr>
      <w:r>
        <w:rPr>
          <w:sz w:val="20"/>
        </w:rPr>
        <w:t xml:space="preserve"> </w:t>
      </w:r>
    </w:p>
    <w:p w14:paraId="4A2ADF61" w14:textId="77777777" w:rsidR="00DF5C8E" w:rsidRDefault="00000000">
      <w:pPr>
        <w:spacing w:after="0" w:line="259" w:lineRule="auto"/>
        <w:ind w:left="0" w:firstLine="0"/>
      </w:pPr>
      <w:r>
        <w:rPr>
          <w:sz w:val="20"/>
        </w:rPr>
        <w:t xml:space="preserve"> </w:t>
      </w:r>
    </w:p>
    <w:p w14:paraId="69C86181" w14:textId="77777777" w:rsidR="00DF5C8E" w:rsidRDefault="00000000">
      <w:pPr>
        <w:spacing w:after="0" w:line="259" w:lineRule="auto"/>
        <w:ind w:left="0" w:firstLine="0"/>
      </w:pPr>
      <w:r>
        <w:rPr>
          <w:sz w:val="20"/>
        </w:rPr>
        <w:t xml:space="preserve"> </w:t>
      </w:r>
    </w:p>
    <w:p w14:paraId="475186D4" w14:textId="77777777" w:rsidR="00DF5C8E" w:rsidRDefault="00000000">
      <w:pPr>
        <w:spacing w:after="0" w:line="259" w:lineRule="auto"/>
        <w:ind w:left="0" w:firstLine="0"/>
      </w:pPr>
      <w:r>
        <w:rPr>
          <w:sz w:val="20"/>
        </w:rPr>
        <w:t xml:space="preserve"> </w:t>
      </w:r>
    </w:p>
    <w:p w14:paraId="1DAE3B40" w14:textId="77777777" w:rsidR="00DF5C8E" w:rsidRDefault="00000000">
      <w:pPr>
        <w:spacing w:after="0" w:line="259" w:lineRule="auto"/>
        <w:ind w:left="0" w:firstLine="0"/>
      </w:pPr>
      <w:r>
        <w:rPr>
          <w:sz w:val="20"/>
        </w:rPr>
        <w:t xml:space="preserve"> </w:t>
      </w:r>
    </w:p>
    <w:p w14:paraId="4023BD9F" w14:textId="77777777" w:rsidR="00DF5C8E" w:rsidRDefault="00000000">
      <w:pPr>
        <w:spacing w:after="0" w:line="259" w:lineRule="auto"/>
        <w:ind w:left="0" w:firstLine="0"/>
      </w:pPr>
      <w:r>
        <w:rPr>
          <w:sz w:val="20"/>
        </w:rPr>
        <w:t xml:space="preserve"> </w:t>
      </w:r>
    </w:p>
    <w:p w14:paraId="362E5F85" w14:textId="77777777" w:rsidR="00DF5C8E" w:rsidRDefault="00000000">
      <w:pPr>
        <w:spacing w:after="0" w:line="259" w:lineRule="auto"/>
        <w:ind w:left="0" w:firstLine="0"/>
      </w:pPr>
      <w:r>
        <w:rPr>
          <w:sz w:val="20"/>
        </w:rPr>
        <w:t xml:space="preserve"> </w:t>
      </w:r>
    </w:p>
    <w:p w14:paraId="77A4598D" w14:textId="246DE6D4" w:rsidR="00DF5C8E" w:rsidRDefault="00000000" w:rsidP="002079FA">
      <w:pPr>
        <w:spacing w:after="0" w:line="259" w:lineRule="auto"/>
        <w:ind w:left="0" w:firstLine="0"/>
      </w:pPr>
      <w:r>
        <w:rPr>
          <w:sz w:val="20"/>
        </w:rPr>
        <w:t xml:space="preserve"> </w:t>
      </w:r>
    </w:p>
    <w:p w14:paraId="770C8016" w14:textId="77777777" w:rsidR="00DF5C8E" w:rsidRDefault="00000000">
      <w:pPr>
        <w:spacing w:after="3" w:line="259" w:lineRule="auto"/>
        <w:ind w:left="10" w:right="99" w:hanging="10"/>
        <w:jc w:val="right"/>
      </w:pPr>
      <w:r>
        <w:rPr>
          <w:rFonts w:ascii="Arial" w:eastAsia="Arial" w:hAnsi="Arial" w:cs="Arial"/>
          <w:b/>
          <w:sz w:val="80"/>
        </w:rPr>
        <w:t>B Med Sci (Hons)</w:t>
      </w:r>
      <w:r>
        <w:rPr>
          <w:rFonts w:ascii="Arial" w:eastAsia="Arial" w:hAnsi="Arial" w:cs="Arial"/>
          <w:sz w:val="80"/>
        </w:rPr>
        <w:t xml:space="preserve"> </w:t>
      </w:r>
    </w:p>
    <w:p w14:paraId="359AD496" w14:textId="77777777" w:rsidR="00DF5C8E" w:rsidRDefault="00000000">
      <w:pPr>
        <w:spacing w:after="3" w:line="259" w:lineRule="auto"/>
        <w:ind w:left="10" w:right="99" w:hanging="10"/>
        <w:jc w:val="right"/>
      </w:pPr>
      <w:r>
        <w:rPr>
          <w:rFonts w:ascii="Arial" w:eastAsia="Arial" w:hAnsi="Arial" w:cs="Arial"/>
          <w:b/>
          <w:sz w:val="80"/>
        </w:rPr>
        <w:t xml:space="preserve">Literature and </w:t>
      </w:r>
    </w:p>
    <w:p w14:paraId="0FDA5D6E" w14:textId="77777777" w:rsidR="00DF5C8E" w:rsidRDefault="00000000">
      <w:pPr>
        <w:spacing w:after="3" w:line="259" w:lineRule="auto"/>
        <w:ind w:left="10" w:right="99" w:hanging="10"/>
        <w:jc w:val="right"/>
      </w:pPr>
      <w:r>
        <w:rPr>
          <w:rFonts w:ascii="Arial" w:eastAsia="Arial" w:hAnsi="Arial" w:cs="Arial"/>
          <w:b/>
          <w:sz w:val="80"/>
        </w:rPr>
        <w:t>Medicine</w:t>
      </w:r>
      <w:r>
        <w:rPr>
          <w:rFonts w:ascii="Arial" w:eastAsia="Arial" w:hAnsi="Arial" w:cs="Arial"/>
          <w:sz w:val="80"/>
        </w:rPr>
        <w:t xml:space="preserve"> </w:t>
      </w:r>
    </w:p>
    <w:p w14:paraId="473EFDC2" w14:textId="77777777" w:rsidR="00DF5C8E" w:rsidRDefault="00000000">
      <w:pPr>
        <w:spacing w:after="3" w:line="259" w:lineRule="auto"/>
        <w:ind w:left="10" w:right="99" w:hanging="10"/>
        <w:jc w:val="right"/>
      </w:pPr>
      <w:r>
        <w:rPr>
          <w:rFonts w:ascii="Arial" w:eastAsia="Arial" w:hAnsi="Arial" w:cs="Arial"/>
          <w:b/>
          <w:sz w:val="80"/>
        </w:rPr>
        <w:t>Handbook</w:t>
      </w:r>
      <w:r>
        <w:rPr>
          <w:rFonts w:ascii="Arial" w:eastAsia="Arial" w:hAnsi="Arial" w:cs="Arial"/>
          <w:sz w:val="80"/>
        </w:rPr>
        <w:t xml:space="preserve"> </w:t>
      </w:r>
    </w:p>
    <w:p w14:paraId="5699C92D" w14:textId="77777777" w:rsidR="00DF5C8E" w:rsidRDefault="00000000">
      <w:pPr>
        <w:spacing w:after="0" w:line="259" w:lineRule="auto"/>
        <w:ind w:left="0" w:firstLine="0"/>
      </w:pPr>
      <w:r>
        <w:rPr>
          <w:rFonts w:ascii="Arial" w:eastAsia="Arial" w:hAnsi="Arial" w:cs="Arial"/>
          <w:sz w:val="17"/>
        </w:rPr>
        <w:t xml:space="preserve"> </w:t>
      </w:r>
    </w:p>
    <w:p w14:paraId="64C7AB0C" w14:textId="77777777" w:rsidR="00DF5C8E" w:rsidRDefault="00000000">
      <w:pPr>
        <w:spacing w:after="0" w:line="259" w:lineRule="auto"/>
        <w:ind w:left="0" w:firstLine="0"/>
      </w:pPr>
      <w:r>
        <w:rPr>
          <w:rFonts w:ascii="Arial" w:eastAsia="Arial" w:hAnsi="Arial" w:cs="Arial"/>
          <w:sz w:val="20"/>
        </w:rPr>
        <w:t xml:space="preserve"> </w:t>
      </w:r>
    </w:p>
    <w:p w14:paraId="5AF9D42F" w14:textId="77777777" w:rsidR="00DF5C8E" w:rsidRDefault="00000000">
      <w:pPr>
        <w:spacing w:after="0" w:line="259" w:lineRule="auto"/>
        <w:ind w:left="0" w:firstLine="0"/>
      </w:pPr>
      <w:r>
        <w:rPr>
          <w:rFonts w:ascii="Arial" w:eastAsia="Arial" w:hAnsi="Arial" w:cs="Arial"/>
          <w:sz w:val="20"/>
        </w:rPr>
        <w:t xml:space="preserve"> </w:t>
      </w:r>
    </w:p>
    <w:p w14:paraId="3D4DED56" w14:textId="77777777" w:rsidR="00DF5C8E" w:rsidRDefault="00000000">
      <w:pPr>
        <w:spacing w:after="0" w:line="259" w:lineRule="auto"/>
        <w:ind w:left="0" w:firstLine="0"/>
      </w:pPr>
      <w:r>
        <w:rPr>
          <w:rFonts w:ascii="Arial" w:eastAsia="Arial" w:hAnsi="Arial" w:cs="Arial"/>
          <w:sz w:val="20"/>
        </w:rPr>
        <w:t xml:space="preserve"> </w:t>
      </w:r>
    </w:p>
    <w:p w14:paraId="7196C30C" w14:textId="3D5FAA73" w:rsidR="00DF5C8E" w:rsidRDefault="00000000">
      <w:pPr>
        <w:spacing w:after="3" w:line="259" w:lineRule="auto"/>
        <w:ind w:left="10" w:right="99" w:hanging="10"/>
        <w:jc w:val="right"/>
      </w:pPr>
      <w:r>
        <w:rPr>
          <w:rFonts w:ascii="Arial" w:eastAsia="Arial" w:hAnsi="Arial" w:cs="Arial"/>
          <w:sz w:val="20"/>
        </w:rPr>
        <w:t xml:space="preserve"> </w:t>
      </w:r>
      <w:r>
        <w:rPr>
          <w:rFonts w:ascii="Arial" w:eastAsia="Arial" w:hAnsi="Arial" w:cs="Arial"/>
          <w:b/>
          <w:sz w:val="80"/>
        </w:rPr>
        <w:t>202</w:t>
      </w:r>
      <w:r w:rsidR="002079FA">
        <w:rPr>
          <w:rFonts w:ascii="Arial" w:eastAsia="Arial" w:hAnsi="Arial" w:cs="Arial"/>
          <w:b/>
          <w:sz w:val="80"/>
        </w:rPr>
        <w:t>2</w:t>
      </w:r>
      <w:r>
        <w:rPr>
          <w:rFonts w:ascii="Arial" w:eastAsia="Arial" w:hAnsi="Arial" w:cs="Arial"/>
          <w:b/>
          <w:sz w:val="80"/>
        </w:rPr>
        <w:t>-2</w:t>
      </w:r>
      <w:r w:rsidR="002079FA">
        <w:rPr>
          <w:rFonts w:ascii="Arial" w:eastAsia="Arial" w:hAnsi="Arial" w:cs="Arial"/>
          <w:b/>
          <w:sz w:val="80"/>
        </w:rPr>
        <w:t>3</w:t>
      </w:r>
      <w:r>
        <w:rPr>
          <w:rFonts w:ascii="Arial" w:eastAsia="Arial" w:hAnsi="Arial" w:cs="Arial"/>
          <w:sz w:val="80"/>
        </w:rPr>
        <w:t xml:space="preserve"> </w:t>
      </w:r>
    </w:p>
    <w:p w14:paraId="3FC59626" w14:textId="77777777" w:rsidR="00DF5C8E" w:rsidRDefault="00000000">
      <w:pPr>
        <w:spacing w:after="14" w:line="259" w:lineRule="auto"/>
        <w:ind w:left="0" w:firstLine="0"/>
      </w:pPr>
      <w:r>
        <w:rPr>
          <w:sz w:val="13"/>
        </w:rPr>
        <w:lastRenderedPageBreak/>
        <w:t xml:space="preserve"> </w:t>
      </w:r>
    </w:p>
    <w:p w14:paraId="15D5ED90" w14:textId="5D22CF7A" w:rsidR="00DF5C8E" w:rsidRDefault="00000000" w:rsidP="002079FA">
      <w:pPr>
        <w:spacing w:after="0" w:line="259" w:lineRule="auto"/>
        <w:ind w:left="0" w:firstLine="0"/>
      </w:pPr>
      <w:r>
        <w:rPr>
          <w:sz w:val="20"/>
        </w:rPr>
        <w:t xml:space="preserve"> </w:t>
      </w:r>
    </w:p>
    <w:p w14:paraId="58EC13AF" w14:textId="77777777" w:rsidR="002079FA" w:rsidRDefault="002079FA">
      <w:pPr>
        <w:spacing w:after="103" w:line="259" w:lineRule="auto"/>
        <w:ind w:left="0" w:firstLine="0"/>
        <w:rPr>
          <w:rFonts w:ascii="Cambria" w:eastAsia="Cambria" w:hAnsi="Cambria" w:cs="Cambria"/>
          <w:b/>
          <w:color w:val="365F91"/>
          <w:sz w:val="28"/>
        </w:rPr>
      </w:pPr>
    </w:p>
    <w:p w14:paraId="11E9537D" w14:textId="77777777" w:rsidR="002079FA" w:rsidRDefault="002079FA">
      <w:pPr>
        <w:spacing w:after="103" w:line="259" w:lineRule="auto"/>
        <w:ind w:left="0" w:firstLine="0"/>
        <w:rPr>
          <w:rFonts w:ascii="Cambria" w:eastAsia="Cambria" w:hAnsi="Cambria" w:cs="Cambria"/>
          <w:b/>
          <w:color w:val="365F91"/>
          <w:sz w:val="28"/>
        </w:rPr>
      </w:pPr>
    </w:p>
    <w:p w14:paraId="4B076223" w14:textId="73BC17C8" w:rsidR="00DF5C8E" w:rsidRDefault="00000000">
      <w:pPr>
        <w:spacing w:after="103" w:line="259" w:lineRule="auto"/>
        <w:ind w:left="0" w:firstLine="0"/>
        <w:rPr>
          <w:rFonts w:ascii="Cambria" w:eastAsia="Cambria" w:hAnsi="Cambria" w:cs="Cambria"/>
          <w:b/>
          <w:color w:val="365F91"/>
          <w:sz w:val="28"/>
        </w:rPr>
      </w:pPr>
      <w:r>
        <w:rPr>
          <w:rFonts w:ascii="Cambria" w:eastAsia="Cambria" w:hAnsi="Cambria" w:cs="Cambria"/>
          <w:b/>
          <w:color w:val="365F91"/>
          <w:sz w:val="28"/>
        </w:rPr>
        <w:t xml:space="preserve">Table of Contents </w:t>
      </w:r>
    </w:p>
    <w:p w14:paraId="25DA275A" w14:textId="77777777" w:rsidR="002079FA" w:rsidRDefault="002079FA">
      <w:pPr>
        <w:spacing w:after="103" w:line="259" w:lineRule="auto"/>
        <w:ind w:left="0" w:firstLine="0"/>
      </w:pPr>
    </w:p>
    <w:p w14:paraId="754CB4B9" w14:textId="7F075CBA" w:rsidR="00DF5C8E" w:rsidRDefault="00000000">
      <w:pPr>
        <w:spacing w:after="143" w:line="259" w:lineRule="auto"/>
        <w:ind w:left="-5" w:right="-7" w:hanging="10"/>
      </w:pPr>
      <w:r>
        <w:rPr>
          <w:b/>
          <w:i/>
        </w:rPr>
        <w:t xml:space="preserve">WELCOME! ................................................................................................................. </w:t>
      </w:r>
      <w:r w:rsidR="00494909">
        <w:rPr>
          <w:b/>
          <w:i/>
        </w:rPr>
        <w:tab/>
      </w:r>
      <w:r>
        <w:rPr>
          <w:b/>
          <w:i/>
        </w:rPr>
        <w:t>3</w:t>
      </w:r>
      <w:r>
        <w:t xml:space="preserve"> </w:t>
      </w:r>
    </w:p>
    <w:p w14:paraId="1ABE1F83" w14:textId="24B2EBA8" w:rsidR="00DF5C8E" w:rsidRDefault="00000000">
      <w:pPr>
        <w:spacing w:after="143" w:line="259" w:lineRule="auto"/>
        <w:ind w:left="-5" w:right="-7" w:hanging="10"/>
      </w:pPr>
      <w:r>
        <w:rPr>
          <w:b/>
          <w:i/>
        </w:rPr>
        <w:t xml:space="preserve">KEY CONTACTS ............................................................................................................ </w:t>
      </w:r>
      <w:r w:rsidR="00494909">
        <w:rPr>
          <w:b/>
          <w:i/>
        </w:rPr>
        <w:tab/>
      </w:r>
      <w:r>
        <w:rPr>
          <w:b/>
          <w:i/>
        </w:rPr>
        <w:t>3</w:t>
      </w:r>
      <w:r>
        <w:t xml:space="preserve"> </w:t>
      </w:r>
    </w:p>
    <w:p w14:paraId="0ACB9346" w14:textId="2BCEB39F" w:rsidR="00DF5C8E" w:rsidRDefault="00000000">
      <w:pPr>
        <w:spacing w:after="143" w:line="259" w:lineRule="auto"/>
        <w:ind w:left="-5" w:right="-7" w:hanging="10"/>
      </w:pPr>
      <w:r>
        <w:rPr>
          <w:b/>
          <w:i/>
        </w:rPr>
        <w:t>INTRODUCTION ..........................................................................................................</w:t>
      </w:r>
      <w:r w:rsidR="00494909">
        <w:rPr>
          <w:b/>
          <w:i/>
        </w:rPr>
        <w:tab/>
      </w:r>
      <w:r>
        <w:rPr>
          <w:b/>
          <w:i/>
        </w:rPr>
        <w:t>4</w:t>
      </w:r>
      <w:r>
        <w:t xml:space="preserve"> </w:t>
      </w:r>
    </w:p>
    <w:p w14:paraId="72817EBA" w14:textId="44F728EF" w:rsidR="00DF5C8E" w:rsidRDefault="00494909">
      <w:pPr>
        <w:spacing w:after="143" w:line="259" w:lineRule="auto"/>
        <w:ind w:left="-5" w:right="-7" w:hanging="10"/>
      </w:pPr>
      <w:r>
        <w:rPr>
          <w:b/>
          <w:i/>
        </w:rPr>
        <w:t>GENERAL</w:t>
      </w:r>
      <w:r w:rsidR="00000000">
        <w:rPr>
          <w:b/>
          <w:i/>
        </w:rPr>
        <w:t xml:space="preserve"> COURSE INFORMATION .............</w:t>
      </w:r>
      <w:r>
        <w:rPr>
          <w:b/>
          <w:i/>
        </w:rPr>
        <w:t>................................................</w:t>
      </w:r>
      <w:r w:rsidR="00000000">
        <w:rPr>
          <w:b/>
          <w:i/>
        </w:rPr>
        <w:t xml:space="preserve">.................. </w:t>
      </w:r>
      <w:r>
        <w:rPr>
          <w:b/>
          <w:i/>
        </w:rPr>
        <w:tab/>
        <w:t>6</w:t>
      </w:r>
      <w:r w:rsidR="00000000">
        <w:t xml:space="preserve"> </w:t>
      </w:r>
    </w:p>
    <w:p w14:paraId="6CE7A805" w14:textId="6ECB2D94" w:rsidR="00DF5C8E" w:rsidRDefault="00000000" w:rsidP="00494909">
      <w:pPr>
        <w:spacing w:after="143" w:line="259" w:lineRule="auto"/>
        <w:ind w:left="0" w:right="-7" w:firstLine="0"/>
      </w:pPr>
      <w:r>
        <w:rPr>
          <w:b/>
          <w:i/>
        </w:rPr>
        <w:t xml:space="preserve">ASSESSMENT ............................................................................................................ </w:t>
      </w:r>
      <w:r w:rsidR="00494909">
        <w:rPr>
          <w:b/>
          <w:i/>
        </w:rPr>
        <w:tab/>
        <w:t>7</w:t>
      </w:r>
      <w:r>
        <w:t xml:space="preserve"> </w:t>
      </w:r>
    </w:p>
    <w:p w14:paraId="0E25AACD" w14:textId="3A148FBD" w:rsidR="00DF5C8E" w:rsidRDefault="00000000">
      <w:pPr>
        <w:spacing w:after="143" w:line="259" w:lineRule="auto"/>
        <w:ind w:left="-5" w:right="-7" w:hanging="10"/>
      </w:pPr>
      <w:r>
        <w:rPr>
          <w:b/>
          <w:i/>
        </w:rPr>
        <w:t xml:space="preserve">EXTENSIONS ON COURSE WORK ESSAYS .................................................................... </w:t>
      </w:r>
      <w:r w:rsidR="00494909">
        <w:rPr>
          <w:b/>
          <w:i/>
        </w:rPr>
        <w:tab/>
        <w:t>9</w:t>
      </w:r>
    </w:p>
    <w:p w14:paraId="56162C00" w14:textId="3A855D27" w:rsidR="00DF5C8E" w:rsidRDefault="00000000">
      <w:pPr>
        <w:spacing w:after="143" w:line="259" w:lineRule="auto"/>
        <w:ind w:left="-5" w:right="-7" w:hanging="10"/>
      </w:pPr>
      <w:r>
        <w:rPr>
          <w:b/>
          <w:i/>
        </w:rPr>
        <w:t xml:space="preserve">PENALTIES FOR LATE SUBMISSION OF COURSEWORK ESSAYS .................................... </w:t>
      </w:r>
      <w:r w:rsidR="00494909">
        <w:rPr>
          <w:b/>
          <w:i/>
        </w:rPr>
        <w:tab/>
        <w:t>9</w:t>
      </w:r>
      <w:r>
        <w:t xml:space="preserve"> </w:t>
      </w:r>
    </w:p>
    <w:p w14:paraId="2BA2D850" w14:textId="2A0207B6" w:rsidR="00DF5C8E" w:rsidRDefault="00000000">
      <w:pPr>
        <w:spacing w:after="143" w:line="259" w:lineRule="auto"/>
        <w:ind w:left="-5" w:right="-7" w:hanging="10"/>
      </w:pPr>
      <w:r>
        <w:rPr>
          <w:b/>
          <w:i/>
        </w:rPr>
        <w:t xml:space="preserve">FINAL ASSESSMENT – FINAL ESSAYS .......................................................................... </w:t>
      </w:r>
      <w:r w:rsidR="00494909">
        <w:rPr>
          <w:b/>
          <w:i/>
        </w:rPr>
        <w:tab/>
        <w:t>9</w:t>
      </w:r>
      <w:r>
        <w:t xml:space="preserve"> </w:t>
      </w:r>
    </w:p>
    <w:p w14:paraId="21514683" w14:textId="3C99C8D1" w:rsidR="00DF5C8E" w:rsidRDefault="00000000">
      <w:pPr>
        <w:spacing w:after="143" w:line="259" w:lineRule="auto"/>
        <w:ind w:left="-5" w:right="-7" w:hanging="10"/>
      </w:pPr>
      <w:r>
        <w:rPr>
          <w:b/>
          <w:i/>
        </w:rPr>
        <w:t xml:space="preserve">FEEDBACK ................................................................................................................. </w:t>
      </w:r>
      <w:r w:rsidR="00494909">
        <w:rPr>
          <w:b/>
          <w:i/>
        </w:rPr>
        <w:tab/>
        <w:t>12</w:t>
      </w:r>
    </w:p>
    <w:p w14:paraId="460AD413" w14:textId="3AC0C1AF" w:rsidR="00DF5C8E" w:rsidRDefault="00000000">
      <w:pPr>
        <w:spacing w:after="143" w:line="259" w:lineRule="auto"/>
        <w:ind w:left="-5" w:right="-7" w:hanging="10"/>
      </w:pPr>
      <w:r>
        <w:rPr>
          <w:b/>
          <w:i/>
        </w:rPr>
        <w:t xml:space="preserve">PLAGIARISM AND ACADEMIC MISCONDUCT .............................................................. </w:t>
      </w:r>
      <w:r w:rsidR="00494909">
        <w:rPr>
          <w:b/>
          <w:i/>
        </w:rPr>
        <w:tab/>
        <w:t>14</w:t>
      </w:r>
      <w:r>
        <w:t xml:space="preserve"> </w:t>
      </w:r>
    </w:p>
    <w:p w14:paraId="2876B77E" w14:textId="50A9A7AC" w:rsidR="00DF5C8E" w:rsidRDefault="00000000">
      <w:pPr>
        <w:spacing w:after="143" w:line="259" w:lineRule="auto"/>
        <w:ind w:left="-5" w:right="-7" w:hanging="10"/>
      </w:pPr>
      <w:r>
        <w:rPr>
          <w:b/>
          <w:i/>
        </w:rPr>
        <w:t xml:space="preserve">POLICIES AND REGULATIONS..................................................................................... </w:t>
      </w:r>
      <w:r w:rsidR="00494909">
        <w:rPr>
          <w:b/>
          <w:i/>
        </w:rPr>
        <w:tab/>
        <w:t>16</w:t>
      </w:r>
    </w:p>
    <w:p w14:paraId="6D6A2766" w14:textId="3E832DBB" w:rsidR="00DF5C8E" w:rsidRDefault="00000000">
      <w:pPr>
        <w:spacing w:after="3" w:line="259" w:lineRule="auto"/>
        <w:ind w:left="-5" w:right="-7" w:hanging="10"/>
      </w:pPr>
      <w:r>
        <w:rPr>
          <w:b/>
          <w:i/>
        </w:rPr>
        <w:t xml:space="preserve">RESOURCES AND SUPPORT ....................................................................................... </w:t>
      </w:r>
      <w:r w:rsidR="00B22D6E">
        <w:rPr>
          <w:b/>
          <w:i/>
        </w:rPr>
        <w:tab/>
        <w:t>18</w:t>
      </w:r>
      <w:r>
        <w:t xml:space="preserve"> </w:t>
      </w:r>
    </w:p>
    <w:p w14:paraId="1C7670F6" w14:textId="710EF1AE" w:rsidR="00DF5C8E" w:rsidRDefault="00000000">
      <w:pPr>
        <w:spacing w:after="395" w:line="259" w:lineRule="auto"/>
        <w:ind w:left="0" w:firstLine="0"/>
        <w:rPr>
          <w:sz w:val="22"/>
        </w:rPr>
      </w:pPr>
      <w:r>
        <w:rPr>
          <w:sz w:val="22"/>
        </w:rPr>
        <w:t xml:space="preserve"> </w:t>
      </w:r>
    </w:p>
    <w:p w14:paraId="655A9120" w14:textId="5E7E6EA3" w:rsidR="002079FA" w:rsidRDefault="002079FA">
      <w:pPr>
        <w:spacing w:after="395" w:line="259" w:lineRule="auto"/>
        <w:ind w:left="0" w:firstLine="0"/>
        <w:rPr>
          <w:sz w:val="22"/>
        </w:rPr>
      </w:pPr>
    </w:p>
    <w:p w14:paraId="33674047" w14:textId="77777777" w:rsidR="002079FA" w:rsidRDefault="002079FA">
      <w:pPr>
        <w:spacing w:after="395" w:line="259" w:lineRule="auto"/>
        <w:ind w:left="0" w:firstLine="0"/>
      </w:pPr>
    </w:p>
    <w:p w14:paraId="06D85F6B" w14:textId="77777777" w:rsidR="00DF5C8E" w:rsidRDefault="00000000">
      <w:pPr>
        <w:spacing w:after="0" w:line="259" w:lineRule="auto"/>
        <w:ind w:firstLine="0"/>
      </w:pPr>
      <w:r>
        <w:rPr>
          <w:b/>
          <w:sz w:val="44"/>
        </w:rPr>
        <w:t xml:space="preserve"> </w:t>
      </w:r>
    </w:p>
    <w:p w14:paraId="35D13B60" w14:textId="77777777" w:rsidR="00DF5C8E" w:rsidRDefault="00000000">
      <w:pPr>
        <w:spacing w:after="0" w:line="259" w:lineRule="auto"/>
        <w:ind w:left="0" w:firstLine="0"/>
      </w:pPr>
      <w:r>
        <w:rPr>
          <w:b/>
          <w:sz w:val="44"/>
        </w:rPr>
        <w:t xml:space="preserve"> </w:t>
      </w:r>
      <w:r>
        <w:rPr>
          <w:b/>
          <w:sz w:val="44"/>
        </w:rPr>
        <w:tab/>
        <w:t xml:space="preserve"> </w:t>
      </w:r>
    </w:p>
    <w:p w14:paraId="33A301AA" w14:textId="77777777" w:rsidR="002079FA" w:rsidRDefault="002079FA" w:rsidP="002079FA">
      <w:pPr>
        <w:spacing w:after="0" w:line="259" w:lineRule="auto"/>
        <w:ind w:left="-5" w:firstLine="125"/>
        <w:rPr>
          <w:b/>
          <w:color w:val="365F91"/>
          <w:sz w:val="36"/>
        </w:rPr>
      </w:pPr>
      <w:r>
        <w:rPr>
          <w:b/>
          <w:color w:val="365F91"/>
          <w:sz w:val="36"/>
        </w:rPr>
        <w:br w:type="page"/>
      </w:r>
    </w:p>
    <w:p w14:paraId="36DFB1DC" w14:textId="5EBA7EE5" w:rsidR="00DF5C8E" w:rsidRDefault="00000000" w:rsidP="002079FA">
      <w:pPr>
        <w:spacing w:after="0" w:line="259" w:lineRule="auto"/>
        <w:ind w:left="-5" w:firstLine="125"/>
      </w:pPr>
      <w:r>
        <w:rPr>
          <w:b/>
          <w:color w:val="365F91"/>
          <w:sz w:val="36"/>
        </w:rPr>
        <w:lastRenderedPageBreak/>
        <w:t xml:space="preserve">WELCOME! </w:t>
      </w:r>
    </w:p>
    <w:p w14:paraId="3EB7128C" w14:textId="77777777" w:rsidR="00DF5C8E" w:rsidRDefault="00000000">
      <w:pPr>
        <w:spacing w:after="0" w:line="259" w:lineRule="auto"/>
        <w:ind w:left="0" w:firstLine="0"/>
      </w:pPr>
      <w:r>
        <w:rPr>
          <w:sz w:val="28"/>
        </w:rPr>
        <w:t xml:space="preserve"> </w:t>
      </w:r>
    </w:p>
    <w:p w14:paraId="104F6598" w14:textId="1B19AE33" w:rsidR="00DF5C8E" w:rsidRDefault="00000000" w:rsidP="002079FA">
      <w:pPr>
        <w:spacing w:after="15" w:line="238" w:lineRule="auto"/>
        <w:ind w:left="130" w:right="209" w:hanging="10"/>
      </w:pPr>
      <w:r>
        <w:rPr>
          <w:rFonts w:ascii="Arial" w:eastAsia="Arial" w:hAnsi="Arial" w:cs="Arial"/>
        </w:rPr>
        <w:t>Welcome to your intercalated year of study in English Literature. This handbook, and the Honours pages for Current Students on our website, provide the information you’ll need to navigate your way successfully through your studies with us, so do take the time to familiarise yourself with what’s here. If you still can’t find what you’re looking for, contact the English Literature office in the first instance.</w:t>
      </w:r>
    </w:p>
    <w:p w14:paraId="50F93ECD" w14:textId="433C9C2A" w:rsidR="00DF5C8E" w:rsidRDefault="00DF5C8E" w:rsidP="002079FA">
      <w:pPr>
        <w:spacing w:after="0" w:line="259" w:lineRule="auto"/>
        <w:ind w:left="0" w:firstLine="0"/>
      </w:pPr>
    </w:p>
    <w:p w14:paraId="04EB1C5D" w14:textId="7B76FFF0" w:rsidR="00DF5C8E" w:rsidRDefault="00000000" w:rsidP="002079FA">
      <w:pPr>
        <w:spacing w:after="15" w:line="238" w:lineRule="auto"/>
        <w:ind w:left="105" w:right="209" w:firstLine="0"/>
        <w:rPr>
          <w:rFonts w:ascii="Arial" w:eastAsia="Arial" w:hAnsi="Arial" w:cs="Arial"/>
        </w:rPr>
      </w:pPr>
      <w:r>
        <w:rPr>
          <w:rFonts w:ascii="Arial" w:eastAsia="Arial" w:hAnsi="Arial" w:cs="Arial"/>
        </w:rPr>
        <w:t xml:space="preserve">In this year we’ll be aiming to help you become confident, capable independent learners, and to aid you in developing and honing your critical and intellectual skills. </w:t>
      </w:r>
      <w:proofErr w:type="gramStart"/>
      <w:r>
        <w:rPr>
          <w:rFonts w:ascii="Arial" w:eastAsia="Arial" w:hAnsi="Arial" w:cs="Arial"/>
        </w:rPr>
        <w:t>So</w:t>
      </w:r>
      <w:proofErr w:type="gramEnd"/>
      <w:r>
        <w:rPr>
          <w:rFonts w:ascii="Arial" w:eastAsia="Arial" w:hAnsi="Arial" w:cs="Arial"/>
        </w:rPr>
        <w:t xml:space="preserve"> you’ll find more and greater opportunities to set the agenda for yourself, especially in the Research Project work you’ll be undertaking. By the end of your time with us, we hope you’ll be an acute critic and an alert thinker undaunted by the academic, practical, or professional challenges still in front of you.</w:t>
      </w:r>
    </w:p>
    <w:p w14:paraId="1F45A542" w14:textId="77777777" w:rsidR="002079FA" w:rsidRDefault="002079FA" w:rsidP="002079FA">
      <w:pPr>
        <w:spacing w:after="15" w:line="238" w:lineRule="auto"/>
        <w:ind w:left="105" w:right="209" w:firstLine="0"/>
      </w:pPr>
    </w:p>
    <w:p w14:paraId="4AABBFC0" w14:textId="36F1F5FF" w:rsidR="00DF5C8E" w:rsidRDefault="00000000" w:rsidP="002079FA">
      <w:pPr>
        <w:spacing w:after="15" w:line="238" w:lineRule="auto"/>
        <w:ind w:left="130" w:right="209" w:hanging="10"/>
      </w:pPr>
      <w:r>
        <w:rPr>
          <w:noProof/>
          <w:sz w:val="22"/>
        </w:rPr>
        <mc:AlternateContent>
          <mc:Choice Requires="wpg">
            <w:drawing>
              <wp:anchor distT="0" distB="0" distL="114300" distR="114300" simplePos="0" relativeHeight="251658240" behindDoc="0" locked="0" layoutInCell="1" allowOverlap="1" wp14:anchorId="6B3447BE" wp14:editId="4FB1267B">
                <wp:simplePos x="0" y="0"/>
                <wp:positionH relativeFrom="page">
                  <wp:posOffset>609600</wp:posOffset>
                </wp:positionH>
                <wp:positionV relativeFrom="page">
                  <wp:posOffset>8375650</wp:posOffset>
                </wp:positionV>
                <wp:extent cx="9144" cy="193548"/>
                <wp:effectExtent l="0" t="0" r="0" b="0"/>
                <wp:wrapSquare wrapText="bothSides"/>
                <wp:docPr id="85713" name="Group 85713"/>
                <wp:cNvGraphicFramePr/>
                <a:graphic xmlns:a="http://schemas.openxmlformats.org/drawingml/2006/main">
                  <a:graphicData uri="http://schemas.microsoft.com/office/word/2010/wordprocessingGroup">
                    <wpg:wgp>
                      <wpg:cNvGrpSpPr/>
                      <wpg:grpSpPr>
                        <a:xfrm>
                          <a:off x="0" y="0"/>
                          <a:ext cx="9144" cy="193548"/>
                          <a:chOff x="0" y="0"/>
                          <a:chExt cx="9144" cy="193548"/>
                        </a:xfrm>
                      </wpg:grpSpPr>
                      <wps:wsp>
                        <wps:cNvPr id="92390" name="Shape 92390"/>
                        <wps:cNvSpPr/>
                        <wps:spPr>
                          <a:xfrm>
                            <a:off x="0" y="0"/>
                            <a:ext cx="9144" cy="193548"/>
                          </a:xfrm>
                          <a:custGeom>
                            <a:avLst/>
                            <a:gdLst/>
                            <a:ahLst/>
                            <a:cxnLst/>
                            <a:rect l="0" t="0" r="0" b="0"/>
                            <a:pathLst>
                              <a:path w="9144" h="193548">
                                <a:moveTo>
                                  <a:pt x="0" y="0"/>
                                </a:moveTo>
                                <a:lnTo>
                                  <a:pt x="9144" y="0"/>
                                </a:lnTo>
                                <a:lnTo>
                                  <a:pt x="9144" y="193548"/>
                                </a:lnTo>
                                <a:lnTo>
                                  <a:pt x="0" y="19354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713" style="width:0.720001pt;height:15.24pt;position:absolute;mso-position-horizontal-relative:page;mso-position-horizontal:absolute;margin-left:48pt;mso-position-vertical-relative:page;margin-top:659.5pt;" coordsize="91,1935">
                <v:shape id="Shape 92391" style="position:absolute;width:91;height:1935;left:0;top:0;" coordsize="9144,193548" path="m0,0l9144,0l9144,193548l0,193548l0,0">
                  <v:stroke weight="0pt" endcap="flat" joinstyle="miter" miterlimit="10" on="false" color="#000000" opacity="0"/>
                  <v:fill on="true" color="#000000"/>
                </v:shape>
                <w10:wrap type="square"/>
              </v:group>
            </w:pict>
          </mc:Fallback>
        </mc:AlternateContent>
      </w:r>
      <w:r>
        <w:rPr>
          <w:rFonts w:ascii="Arial" w:eastAsia="Arial" w:hAnsi="Arial" w:cs="Arial"/>
        </w:rPr>
        <w:t>If we’re to help make that happen, you’re going to have to play your part. You’ll need to prepare for your courses and classes fully and in good time. You’ll also be expected to participate properly in the collaborative work you’ll be undertaking in your Autonomous Learning Groups. You’ll need to make sure that you complete the set reading, engage in discussions with your peers and tutors, and commit to the coursework required of you with due attention. There’ll be a lot of independent reading for you to do, too. For our part, we will make sure that we deal with any questions or problems that you may have as promptly and as fully as possible.</w:t>
      </w:r>
    </w:p>
    <w:p w14:paraId="39E809C8" w14:textId="77777777" w:rsidR="00DF5C8E" w:rsidRDefault="00000000">
      <w:pPr>
        <w:spacing w:after="0" w:line="259" w:lineRule="auto"/>
        <w:ind w:left="0" w:firstLine="0"/>
      </w:pPr>
      <w:r>
        <w:rPr>
          <w:rFonts w:ascii="Arial" w:eastAsia="Arial" w:hAnsi="Arial" w:cs="Arial"/>
          <w:sz w:val="28"/>
        </w:rPr>
        <w:t xml:space="preserve"> </w:t>
      </w:r>
    </w:p>
    <w:p w14:paraId="2CCE5404" w14:textId="45810FBD" w:rsidR="00DF5C8E" w:rsidRDefault="00000000" w:rsidP="00AA3B77">
      <w:pPr>
        <w:spacing w:after="0" w:line="216" w:lineRule="auto"/>
        <w:ind w:left="0" w:right="8618" w:firstLine="0"/>
      </w:pPr>
      <w:r>
        <w:rPr>
          <w:rFonts w:ascii="Arial" w:eastAsia="Arial" w:hAnsi="Arial" w:cs="Arial"/>
          <w:sz w:val="20"/>
        </w:rPr>
        <w:t xml:space="preserve"> </w:t>
      </w:r>
      <w:r>
        <w:rPr>
          <w:sz w:val="20"/>
        </w:rPr>
        <w:t xml:space="preserve"> </w:t>
      </w:r>
    </w:p>
    <w:p w14:paraId="0279F067" w14:textId="77777777" w:rsidR="00DF5C8E" w:rsidRDefault="00000000" w:rsidP="002079FA">
      <w:pPr>
        <w:pStyle w:val="Heading1"/>
        <w:ind w:firstLine="112"/>
      </w:pPr>
      <w:r>
        <w:t xml:space="preserve">KEY CONTACTS </w:t>
      </w:r>
    </w:p>
    <w:p w14:paraId="1B0855D2" w14:textId="77777777" w:rsidR="00DF5C8E" w:rsidRDefault="00000000">
      <w:pPr>
        <w:spacing w:after="0" w:line="259" w:lineRule="auto"/>
        <w:ind w:left="0" w:firstLine="0"/>
      </w:pPr>
      <w:r>
        <w:rPr>
          <w:sz w:val="28"/>
        </w:rPr>
        <w:t xml:space="preserve"> </w:t>
      </w:r>
    </w:p>
    <w:p w14:paraId="29D107D3" w14:textId="77777777" w:rsidR="00DF5C8E" w:rsidRDefault="00000000">
      <w:pPr>
        <w:ind w:left="112" w:right="705"/>
      </w:pPr>
      <w:r>
        <w:t xml:space="preserve">Intercalated Year English Literature Programme Director: Prof. James Loxley: </w:t>
      </w:r>
    </w:p>
    <w:p w14:paraId="5325EC6A" w14:textId="77777777" w:rsidR="00DF5C8E" w:rsidRDefault="00000000">
      <w:pPr>
        <w:spacing w:after="0" w:line="259" w:lineRule="auto"/>
        <w:ind w:firstLine="0"/>
      </w:pPr>
      <w:r>
        <w:rPr>
          <w:color w:val="0000FF"/>
          <w:u w:val="single" w:color="0000FF"/>
        </w:rPr>
        <w:t>James.Loxley@ed.ac.uk</w:t>
      </w:r>
      <w:r>
        <w:t xml:space="preserve">  </w:t>
      </w:r>
    </w:p>
    <w:p w14:paraId="687765FF" w14:textId="77777777" w:rsidR="002079FA" w:rsidRDefault="002079FA">
      <w:pPr>
        <w:ind w:left="112" w:right="705"/>
        <w:rPr>
          <w:sz w:val="28"/>
        </w:rPr>
      </w:pPr>
    </w:p>
    <w:p w14:paraId="138BEA7B" w14:textId="1F2BA576" w:rsidR="00DF5C8E" w:rsidRDefault="00000000">
      <w:pPr>
        <w:ind w:left="112" w:right="705"/>
      </w:pPr>
      <w:r>
        <w:t xml:space="preserve">Intercalated Year administrator: Michael Butler: </w:t>
      </w:r>
      <w:r>
        <w:rPr>
          <w:color w:val="0000FF"/>
          <w:u w:val="single" w:color="0000FF"/>
        </w:rPr>
        <w:t>michael.butler@ed.ac.uk</w:t>
      </w:r>
      <w:r>
        <w:t xml:space="preserve">  </w:t>
      </w:r>
    </w:p>
    <w:p w14:paraId="79AF3EAE" w14:textId="77777777" w:rsidR="00DF5C8E" w:rsidRDefault="00000000">
      <w:pPr>
        <w:spacing w:after="0" w:line="259" w:lineRule="auto"/>
        <w:ind w:left="0" w:firstLine="0"/>
      </w:pPr>
      <w:r>
        <w:rPr>
          <w:sz w:val="28"/>
        </w:rPr>
        <w:t xml:space="preserve"> </w:t>
      </w:r>
    </w:p>
    <w:p w14:paraId="53049CC9" w14:textId="739D7BB1" w:rsidR="00DF5C8E" w:rsidRDefault="00000000">
      <w:pPr>
        <w:ind w:left="112"/>
      </w:pPr>
      <w:r>
        <w:t xml:space="preserve">Director of Teaching and Learning: </w:t>
      </w:r>
      <w:r w:rsidR="002079FA">
        <w:t>Prof David Farrier</w:t>
      </w:r>
      <w:r>
        <w:t xml:space="preserve">: </w:t>
      </w:r>
      <w:r w:rsidR="002079FA">
        <w:rPr>
          <w:color w:val="0000FF"/>
          <w:u w:val="single" w:color="0000FF"/>
        </w:rPr>
        <w:t>David.farrier@ed.ac.uk</w:t>
      </w:r>
      <w:r>
        <w:t xml:space="preserve">  </w:t>
      </w:r>
    </w:p>
    <w:p w14:paraId="72FFA35B" w14:textId="77777777" w:rsidR="00DF5C8E" w:rsidRDefault="00000000">
      <w:pPr>
        <w:spacing w:after="0" w:line="259" w:lineRule="auto"/>
        <w:ind w:left="0" w:firstLine="0"/>
      </w:pPr>
      <w:r>
        <w:rPr>
          <w:sz w:val="28"/>
        </w:rPr>
        <w:t xml:space="preserve"> </w:t>
      </w:r>
    </w:p>
    <w:p w14:paraId="60F49389" w14:textId="21CCCCF5" w:rsidR="002079FA" w:rsidRDefault="002079FA">
      <w:pPr>
        <w:ind w:left="112" w:right="705"/>
      </w:pPr>
    </w:p>
    <w:p w14:paraId="63C53268" w14:textId="77777777" w:rsidR="002079FA" w:rsidRDefault="002079FA" w:rsidP="00AA3B77">
      <w:pPr>
        <w:ind w:left="0" w:right="705" w:firstLine="0"/>
      </w:pPr>
    </w:p>
    <w:p w14:paraId="0FD2D785" w14:textId="77777777" w:rsidR="00AA3B77" w:rsidRDefault="00AA3B77" w:rsidP="002079FA">
      <w:pPr>
        <w:pStyle w:val="Heading1"/>
        <w:ind w:left="-5" w:firstLine="117"/>
        <w:rPr>
          <w:sz w:val="36"/>
        </w:rPr>
      </w:pPr>
      <w:r>
        <w:rPr>
          <w:sz w:val="36"/>
        </w:rPr>
        <w:br w:type="page"/>
      </w:r>
    </w:p>
    <w:p w14:paraId="0BE723F3" w14:textId="207DA941" w:rsidR="00DF5C8E" w:rsidRDefault="00000000" w:rsidP="002079FA">
      <w:pPr>
        <w:pStyle w:val="Heading1"/>
        <w:ind w:left="-5" w:firstLine="117"/>
      </w:pPr>
      <w:r>
        <w:rPr>
          <w:sz w:val="36"/>
        </w:rPr>
        <w:lastRenderedPageBreak/>
        <w:t xml:space="preserve">INTRODUCTION </w:t>
      </w:r>
    </w:p>
    <w:p w14:paraId="3D5ACF95" w14:textId="77777777" w:rsidR="00DF5C8E" w:rsidRDefault="00000000">
      <w:pPr>
        <w:spacing w:after="0" w:line="259" w:lineRule="auto"/>
        <w:ind w:left="0" w:firstLine="0"/>
      </w:pPr>
      <w:r>
        <w:rPr>
          <w:sz w:val="28"/>
        </w:rPr>
        <w:t xml:space="preserve"> </w:t>
      </w:r>
    </w:p>
    <w:p w14:paraId="5FDA6AB5" w14:textId="77777777" w:rsidR="00DF5C8E" w:rsidRDefault="00000000">
      <w:pPr>
        <w:spacing w:after="0" w:line="259" w:lineRule="auto"/>
        <w:ind w:firstLine="0"/>
      </w:pPr>
      <w:r>
        <w:rPr>
          <w:b/>
          <w:sz w:val="32"/>
        </w:rPr>
        <w:t>Literature and Medicine</w:t>
      </w:r>
      <w:r>
        <w:rPr>
          <w:sz w:val="32"/>
        </w:rPr>
        <w:t xml:space="preserve"> </w:t>
      </w:r>
    </w:p>
    <w:p w14:paraId="593C8AF4" w14:textId="77777777" w:rsidR="00DF5C8E" w:rsidRDefault="00000000">
      <w:pPr>
        <w:spacing w:after="48" w:line="216" w:lineRule="auto"/>
        <w:ind w:left="0" w:right="8628" w:firstLine="0"/>
      </w:pPr>
      <w:r>
        <w:rPr>
          <w:sz w:val="19"/>
        </w:rPr>
        <w:t xml:space="preserve"> </w:t>
      </w:r>
      <w:r>
        <w:rPr>
          <w:sz w:val="20"/>
        </w:rPr>
        <w:t xml:space="preserve"> </w:t>
      </w:r>
    </w:p>
    <w:p w14:paraId="02AB8D62" w14:textId="77777777" w:rsidR="00DF5C8E" w:rsidRDefault="00000000">
      <w:pPr>
        <w:spacing w:after="26"/>
        <w:ind w:left="112" w:right="165"/>
      </w:pPr>
      <w:r>
        <w:t xml:space="preserve">While the academic study of literature and medical education have long been pursued separately, recent years have seen an increasing interest in the ways in which they might be brought together. The advent of the ‘medical humanities’ as an area of research and study has brought the methods and subject matter of both medicine and a range of humanities disciplines into an </w:t>
      </w:r>
      <w:proofErr w:type="gramStart"/>
      <w:r>
        <w:t>often fruitful</w:t>
      </w:r>
      <w:proofErr w:type="gramEnd"/>
      <w:r>
        <w:t xml:space="preserve"> engagement, and new journals and an ever-growing number of research projects testify to the rich potential of these conjunctions. </w:t>
      </w:r>
    </w:p>
    <w:p w14:paraId="0A5B9ACF" w14:textId="77777777" w:rsidR="00DF5C8E" w:rsidRDefault="00000000">
      <w:pPr>
        <w:spacing w:after="15" w:line="259" w:lineRule="auto"/>
        <w:ind w:left="0" w:firstLine="0"/>
      </w:pPr>
      <w:r>
        <w:rPr>
          <w:sz w:val="13"/>
        </w:rPr>
        <w:t xml:space="preserve"> </w:t>
      </w:r>
    </w:p>
    <w:p w14:paraId="774E9F23" w14:textId="77777777" w:rsidR="00DF5C8E" w:rsidRDefault="00000000">
      <w:pPr>
        <w:spacing w:after="4" w:line="259" w:lineRule="auto"/>
        <w:ind w:left="0" w:firstLine="0"/>
      </w:pPr>
      <w:r>
        <w:rPr>
          <w:sz w:val="20"/>
        </w:rPr>
        <w:t xml:space="preserve"> </w:t>
      </w:r>
    </w:p>
    <w:p w14:paraId="1E3BEB6F" w14:textId="77777777" w:rsidR="00DF5C8E" w:rsidRDefault="00000000">
      <w:pPr>
        <w:spacing w:after="27"/>
        <w:ind w:left="112" w:right="75"/>
      </w:pPr>
      <w:r>
        <w:t xml:space="preserve">This intercalated degree is designed to permit medical students with an interest in, and aptitude for, the critical and contextual study of literature to widen their experience and deepen their knowledge of literature and the methods by which it is studied, to develop their critical and analytical skills, and to reflect fruitfully on the ways in which the study of literature and the study of medicine might shed new light on each other. It will introduce students to some of the ways in which literary texts have taken medical science, in broad outline and specific detail, as their focus. It will also explore the ways in which the developing science of medicine has affected and shaped the ways in which literature is written and read. And it will seek to prompt reflection on the ways in which the writing and reading of literature might be of relevance and benefit both to medical practitioners and patients. In most of their courses, students will be studying alongside, and collaborating with, students taking English or Scottish Literature MA Honours. </w:t>
      </w:r>
    </w:p>
    <w:p w14:paraId="7BC3B0E6" w14:textId="77777777" w:rsidR="00DF5C8E" w:rsidRDefault="00000000">
      <w:pPr>
        <w:spacing w:after="14" w:line="259" w:lineRule="auto"/>
        <w:ind w:left="0" w:firstLine="0"/>
      </w:pPr>
      <w:r>
        <w:rPr>
          <w:sz w:val="13"/>
        </w:rPr>
        <w:t xml:space="preserve"> </w:t>
      </w:r>
    </w:p>
    <w:p w14:paraId="1D6674DF" w14:textId="77777777" w:rsidR="00DF5C8E" w:rsidRDefault="00000000">
      <w:pPr>
        <w:spacing w:after="6" w:line="259" w:lineRule="auto"/>
        <w:ind w:left="0" w:firstLine="0"/>
      </w:pPr>
      <w:r>
        <w:rPr>
          <w:sz w:val="20"/>
        </w:rPr>
        <w:t xml:space="preserve"> </w:t>
      </w:r>
    </w:p>
    <w:p w14:paraId="7E9E58AA" w14:textId="77777777" w:rsidR="00DF5C8E" w:rsidRDefault="00000000">
      <w:pPr>
        <w:spacing w:after="27"/>
        <w:ind w:left="112" w:right="241"/>
      </w:pPr>
      <w:r>
        <w:t xml:space="preserve">Two 20 credit core courses focus specifically on aspects of the engagement of literature and medicine. ‘Illness Narratives through History’ explores the ways in which the experience of health and illness has been given narrative form in a range of key literary works in English. ‘Medical Ethics in Literature’ looks at the literary contribution to crucial issues in the concepts and ethical issues affecting the definition of health and illness and the practice of medicine. A </w:t>
      </w:r>
      <w:proofErr w:type="gramStart"/>
      <w:r>
        <w:t>40 credit</w:t>
      </w:r>
      <w:proofErr w:type="gramEnd"/>
      <w:r>
        <w:t xml:space="preserve"> research project, on a topic developed by students in collaborative and individual work, will provide students with the opportunity to demonstrate their capacity to set out research questions, and to establish the methods best suited to furnishing them with satisfactory answers. It will also encourage students to reflect fruitfully on the differences and similarities between the epistemologies of medicine and literary- critical study. </w:t>
      </w:r>
    </w:p>
    <w:p w14:paraId="1BBC60CE" w14:textId="77777777" w:rsidR="00DF5C8E" w:rsidRDefault="00000000">
      <w:pPr>
        <w:spacing w:after="4" w:line="259" w:lineRule="auto"/>
        <w:ind w:left="0" w:firstLine="0"/>
      </w:pPr>
      <w:r>
        <w:rPr>
          <w:sz w:val="20"/>
        </w:rPr>
        <w:t xml:space="preserve"> </w:t>
      </w:r>
    </w:p>
    <w:p w14:paraId="24DA79CE" w14:textId="77777777" w:rsidR="00DF5C8E" w:rsidRDefault="00000000">
      <w:pPr>
        <w:ind w:left="112" w:right="57"/>
      </w:pPr>
      <w:r>
        <w:t xml:space="preserve">In addition, students will take two 10 credit Critical Practice courses, in which generic issues appropriate to </w:t>
      </w:r>
      <w:proofErr w:type="gramStart"/>
      <w:r>
        <w:t>particular dimensions</w:t>
      </w:r>
      <w:proofErr w:type="gramEnd"/>
      <w:r>
        <w:t xml:space="preserve"> of literature or its study are explored, and a free choice of an option course from an extensive range available to third year literature students in both semesters. While some of these courses may have a thematic focus which obviously complements the medical focus of the rest of their degree, others will provide them with a chance to pursue literary interests which may relate only tangentially to the </w:t>
      </w:r>
      <w:proofErr w:type="gramStart"/>
      <w:r>
        <w:t>main focus</w:t>
      </w:r>
      <w:proofErr w:type="gramEnd"/>
      <w:r>
        <w:t xml:space="preserve"> of their engagement with the discipline. </w:t>
      </w:r>
    </w:p>
    <w:p w14:paraId="6C7FABCD" w14:textId="77777777" w:rsidR="00DF5C8E" w:rsidRDefault="00000000">
      <w:pPr>
        <w:spacing w:after="0" w:line="259" w:lineRule="auto"/>
        <w:ind w:left="0" w:firstLine="0"/>
      </w:pPr>
      <w:r>
        <w:rPr>
          <w:sz w:val="18"/>
        </w:rPr>
        <w:lastRenderedPageBreak/>
        <w:t xml:space="preserve"> </w:t>
      </w:r>
    </w:p>
    <w:p w14:paraId="78EEBAC0" w14:textId="77777777" w:rsidR="00DF5C8E" w:rsidRDefault="00000000">
      <w:pPr>
        <w:spacing w:after="0" w:line="259" w:lineRule="auto"/>
        <w:ind w:left="0" w:firstLine="0"/>
      </w:pPr>
      <w:r>
        <w:rPr>
          <w:sz w:val="20"/>
        </w:rPr>
        <w:t xml:space="preserve"> </w:t>
      </w:r>
    </w:p>
    <w:p w14:paraId="797F4B83" w14:textId="77777777" w:rsidR="00DF5C8E" w:rsidRDefault="00000000">
      <w:pPr>
        <w:spacing w:after="119" w:line="259" w:lineRule="auto"/>
        <w:ind w:left="0" w:firstLine="0"/>
      </w:pPr>
      <w:r>
        <w:rPr>
          <w:sz w:val="20"/>
        </w:rPr>
        <w:t xml:space="preserve"> </w:t>
      </w:r>
    </w:p>
    <w:p w14:paraId="2380D2DC" w14:textId="77777777" w:rsidR="00DF5C8E" w:rsidRDefault="00000000" w:rsidP="002079FA">
      <w:pPr>
        <w:pStyle w:val="Heading1"/>
      </w:pPr>
      <w:r>
        <w:rPr>
          <w:color w:val="000000"/>
          <w:sz w:val="36"/>
        </w:rPr>
        <w:t>DEGREE PROGRAMME</w:t>
      </w:r>
      <w:r>
        <w:rPr>
          <w:b w:val="0"/>
          <w:color w:val="000000"/>
          <w:sz w:val="36"/>
        </w:rPr>
        <w:t xml:space="preserve"> </w:t>
      </w:r>
    </w:p>
    <w:p w14:paraId="2025F58D" w14:textId="77777777" w:rsidR="00DF5C8E" w:rsidRDefault="00000000">
      <w:pPr>
        <w:spacing w:after="0" w:line="259" w:lineRule="auto"/>
        <w:ind w:left="0" w:firstLine="0"/>
      </w:pPr>
      <w:r>
        <w:rPr>
          <w:sz w:val="28"/>
        </w:rPr>
        <w:t xml:space="preserve"> </w:t>
      </w:r>
    </w:p>
    <w:p w14:paraId="6B49DB77" w14:textId="77777777" w:rsidR="00DF5C8E" w:rsidRDefault="00000000" w:rsidP="002079FA">
      <w:pPr>
        <w:ind w:left="0" w:right="705" w:firstLine="0"/>
      </w:pPr>
      <w:r>
        <w:t xml:space="preserve">As an honours student taking Literature and Medicine: </w:t>
      </w:r>
    </w:p>
    <w:p w14:paraId="0B755BBF" w14:textId="77777777" w:rsidR="00DF5C8E" w:rsidRDefault="00000000">
      <w:pPr>
        <w:spacing w:after="0" w:line="259" w:lineRule="auto"/>
        <w:ind w:left="0" w:firstLine="0"/>
      </w:pPr>
      <w:r>
        <w:rPr>
          <w:sz w:val="28"/>
        </w:rPr>
        <w:t xml:space="preserve"> </w:t>
      </w:r>
    </w:p>
    <w:p w14:paraId="311DFC24" w14:textId="67CB4C8B" w:rsidR="00DF5C8E" w:rsidRDefault="00AA3B77" w:rsidP="00AA3B77">
      <w:pPr>
        <w:ind w:left="0" w:right="705" w:firstLine="0"/>
      </w:pPr>
      <w:r>
        <w:t>Y</w:t>
      </w:r>
      <w:r w:rsidR="00000000">
        <w:t xml:space="preserve">ou must take the following compulsory courses </w:t>
      </w:r>
    </w:p>
    <w:p w14:paraId="665EAFB7" w14:textId="77777777" w:rsidR="00DF5C8E" w:rsidRDefault="00000000">
      <w:pPr>
        <w:tabs>
          <w:tab w:val="center" w:pos="799"/>
          <w:tab w:val="center" w:pos="6677"/>
          <w:tab w:val="center" w:pos="7624"/>
        </w:tabs>
        <w:ind w:left="0" w:firstLine="0"/>
      </w:pPr>
      <w:r>
        <w:t xml:space="preserve"> </w:t>
      </w:r>
      <w:r>
        <w:tab/>
        <w:t xml:space="preserve"> </w:t>
      </w:r>
      <w:r>
        <w:tab/>
        <w:t xml:space="preserve">Credit </w:t>
      </w:r>
      <w:r>
        <w:tab/>
        <w:t xml:space="preserve">Level </w:t>
      </w:r>
    </w:p>
    <w:p w14:paraId="5987F9FD" w14:textId="77777777" w:rsidR="00DF5C8E" w:rsidRDefault="00000000">
      <w:pPr>
        <w:spacing w:after="0" w:line="259" w:lineRule="auto"/>
        <w:ind w:left="0" w:firstLine="0"/>
      </w:pPr>
      <w:r>
        <w:t xml:space="preserve"> </w:t>
      </w:r>
    </w:p>
    <w:p w14:paraId="508E3813" w14:textId="28E5A06D" w:rsidR="00DF5C8E" w:rsidRDefault="00000000">
      <w:pPr>
        <w:tabs>
          <w:tab w:val="center" w:pos="6742"/>
          <w:tab w:val="center" w:pos="7463"/>
        </w:tabs>
        <w:ind w:left="0" w:firstLine="0"/>
      </w:pPr>
      <w:r>
        <w:t xml:space="preserve">Medicine in Literature 1: Illness Narratives through History </w:t>
      </w:r>
      <w:r>
        <w:tab/>
        <w:t xml:space="preserve">20 </w:t>
      </w:r>
      <w:r>
        <w:tab/>
        <w:t xml:space="preserve">10 </w:t>
      </w:r>
    </w:p>
    <w:p w14:paraId="7B0A1095" w14:textId="77777777" w:rsidR="00DF5C8E" w:rsidRDefault="00000000">
      <w:pPr>
        <w:tabs>
          <w:tab w:val="center" w:pos="6742"/>
          <w:tab w:val="center" w:pos="7463"/>
        </w:tabs>
        <w:ind w:left="0" w:firstLine="0"/>
      </w:pPr>
      <w:r>
        <w:t xml:space="preserve">Medicine in Literature 2: Medical Ethics in Literature </w:t>
      </w:r>
      <w:r>
        <w:tab/>
        <w:t xml:space="preserve">20 </w:t>
      </w:r>
      <w:r>
        <w:tab/>
        <w:t xml:space="preserve">10 </w:t>
      </w:r>
    </w:p>
    <w:p w14:paraId="4C2B229C" w14:textId="77777777" w:rsidR="00DF5C8E" w:rsidRDefault="00000000">
      <w:pPr>
        <w:tabs>
          <w:tab w:val="center" w:pos="6742"/>
          <w:tab w:val="center" w:pos="7463"/>
        </w:tabs>
        <w:ind w:left="0" w:firstLine="0"/>
      </w:pPr>
      <w:r>
        <w:t xml:space="preserve">Literature and Medicine Research Project </w:t>
      </w:r>
      <w:r>
        <w:tab/>
        <w:t xml:space="preserve">40 </w:t>
      </w:r>
      <w:r>
        <w:tab/>
        <w:t xml:space="preserve">10 </w:t>
      </w:r>
    </w:p>
    <w:p w14:paraId="1617D85A" w14:textId="77777777" w:rsidR="00AA3B77" w:rsidRDefault="00AA3B77" w:rsidP="00AA3B77">
      <w:pPr>
        <w:spacing w:after="0" w:line="259" w:lineRule="auto"/>
        <w:ind w:left="0" w:firstLine="0"/>
        <w:rPr>
          <w:sz w:val="18"/>
        </w:rPr>
      </w:pPr>
    </w:p>
    <w:p w14:paraId="3FD7D19B" w14:textId="40C9BB00" w:rsidR="00DF5C8E" w:rsidRDefault="00000000" w:rsidP="00AA3B77">
      <w:pPr>
        <w:spacing w:after="0" w:line="259" w:lineRule="auto"/>
        <w:ind w:left="0" w:firstLine="720"/>
      </w:pPr>
      <w:r>
        <w:t xml:space="preserve">in </w:t>
      </w:r>
      <w:proofErr w:type="gramStart"/>
      <w:r>
        <w:t>addition</w:t>
      </w:r>
      <w:proofErr w:type="gramEnd"/>
      <w:r>
        <w:t xml:space="preserve"> you must take one of the following course combinations: </w:t>
      </w:r>
    </w:p>
    <w:p w14:paraId="559100D9" w14:textId="77777777" w:rsidR="00DF5C8E" w:rsidRDefault="00000000">
      <w:pPr>
        <w:spacing w:after="26" w:line="259" w:lineRule="auto"/>
        <w:ind w:left="0" w:firstLine="0"/>
      </w:pPr>
      <w:r>
        <w:t xml:space="preserve"> </w:t>
      </w:r>
    </w:p>
    <w:p w14:paraId="36DA60FF" w14:textId="77777777" w:rsidR="00DF5C8E" w:rsidRDefault="00000000">
      <w:pPr>
        <w:tabs>
          <w:tab w:val="center" w:pos="6764"/>
          <w:tab w:val="center" w:pos="7465"/>
        </w:tabs>
        <w:ind w:left="0" w:firstLine="0"/>
      </w:pPr>
      <w:r>
        <w:t xml:space="preserve">Critical Practice: Criticism </w:t>
      </w:r>
      <w:r>
        <w:tab/>
        <w:t xml:space="preserve">10 </w:t>
      </w:r>
      <w:r>
        <w:tab/>
        <w:t xml:space="preserve">10 </w:t>
      </w:r>
    </w:p>
    <w:p w14:paraId="72C7DA25" w14:textId="77777777" w:rsidR="00DF5C8E" w:rsidRDefault="00000000">
      <w:pPr>
        <w:tabs>
          <w:tab w:val="center" w:pos="6764"/>
          <w:tab w:val="center" w:pos="7465"/>
        </w:tabs>
        <w:spacing w:after="130"/>
        <w:ind w:left="0" w:firstLine="0"/>
      </w:pPr>
      <w:r>
        <w:t xml:space="preserve">Critical Practice: Poetry </w:t>
      </w:r>
      <w:r>
        <w:tab/>
        <w:t xml:space="preserve">10 </w:t>
      </w:r>
      <w:r>
        <w:tab/>
        <w:t xml:space="preserve">10 </w:t>
      </w:r>
    </w:p>
    <w:p w14:paraId="00692B40" w14:textId="0FB477EE" w:rsidR="00DF5C8E" w:rsidRDefault="00000000" w:rsidP="00AA3B77">
      <w:pPr>
        <w:spacing w:after="44"/>
        <w:ind w:left="153" w:right="1212" w:hanging="41"/>
      </w:pPr>
      <w:r>
        <w:rPr>
          <w:sz w:val="18"/>
          <w:vertAlign w:val="superscript"/>
        </w:rPr>
        <w:t xml:space="preserve"> </w:t>
      </w:r>
      <w:r>
        <w:rPr>
          <w:sz w:val="18"/>
          <w:vertAlign w:val="superscript"/>
        </w:rPr>
        <w:tab/>
      </w:r>
      <w:r>
        <w:rPr>
          <w:sz w:val="22"/>
        </w:rPr>
        <w:t xml:space="preserve"> </w:t>
      </w:r>
      <w:r>
        <w:rPr>
          <w:sz w:val="22"/>
        </w:rPr>
        <w:tab/>
        <w:t xml:space="preserve"> </w:t>
      </w:r>
      <w:r>
        <w:t xml:space="preserve">Or: </w:t>
      </w:r>
      <w:r>
        <w:rPr>
          <w:sz w:val="12"/>
        </w:rPr>
        <w:t xml:space="preserve"> </w:t>
      </w:r>
    </w:p>
    <w:p w14:paraId="5DACE1A2" w14:textId="77777777" w:rsidR="00DF5C8E" w:rsidRDefault="00000000">
      <w:pPr>
        <w:tabs>
          <w:tab w:val="center" w:pos="6764"/>
          <w:tab w:val="center" w:pos="7465"/>
        </w:tabs>
        <w:ind w:left="0" w:firstLine="0"/>
      </w:pPr>
      <w:r>
        <w:t xml:space="preserve">Critical Practice: Prose </w:t>
      </w:r>
      <w:r>
        <w:tab/>
        <w:t xml:space="preserve">10 </w:t>
      </w:r>
      <w:r>
        <w:tab/>
        <w:t xml:space="preserve">10 </w:t>
      </w:r>
    </w:p>
    <w:p w14:paraId="4C58E436" w14:textId="77777777" w:rsidR="00DF5C8E" w:rsidRDefault="00000000">
      <w:pPr>
        <w:tabs>
          <w:tab w:val="center" w:pos="6764"/>
          <w:tab w:val="center" w:pos="7465"/>
        </w:tabs>
        <w:ind w:left="0" w:firstLine="0"/>
      </w:pPr>
      <w:r>
        <w:t xml:space="preserve">Critical Practice: Performance </w:t>
      </w:r>
      <w:r>
        <w:tab/>
        <w:t xml:space="preserve">10 </w:t>
      </w:r>
      <w:r>
        <w:tab/>
        <w:t xml:space="preserve">10 </w:t>
      </w:r>
    </w:p>
    <w:p w14:paraId="3B6B2D81" w14:textId="03595E26" w:rsidR="00DF5C8E" w:rsidRDefault="00000000" w:rsidP="00AA3B77">
      <w:pPr>
        <w:spacing w:after="0" w:line="259" w:lineRule="auto"/>
        <w:ind w:left="0" w:firstLine="0"/>
      </w:pPr>
      <w:r>
        <w:rPr>
          <w:sz w:val="20"/>
        </w:rPr>
        <w:t xml:space="preserve"> </w:t>
      </w:r>
    </w:p>
    <w:p w14:paraId="19BD84B5" w14:textId="2BD3B702" w:rsidR="00DF5C8E" w:rsidRDefault="00000000" w:rsidP="00AA3B77">
      <w:pPr>
        <w:ind w:left="0" w:right="705" w:firstLine="720"/>
      </w:pPr>
      <w:r>
        <w:t xml:space="preserve">in </w:t>
      </w:r>
      <w:proofErr w:type="gramStart"/>
      <w:r>
        <w:t>addition</w:t>
      </w:r>
      <w:proofErr w:type="gramEnd"/>
      <w:r>
        <w:t xml:space="preserve"> you must take one course from the 3</w:t>
      </w:r>
      <w:r>
        <w:rPr>
          <w:vertAlign w:val="superscript"/>
        </w:rPr>
        <w:t xml:space="preserve">rd </w:t>
      </w:r>
      <w:r>
        <w:t xml:space="preserve">Year English Literature Honours Core Period or Option list in the semester in which you are not taking Critical Practice courses. </w:t>
      </w:r>
    </w:p>
    <w:p w14:paraId="1698DB3D" w14:textId="77777777" w:rsidR="00DF5C8E" w:rsidRDefault="00000000">
      <w:pPr>
        <w:spacing w:after="0" w:line="259" w:lineRule="auto"/>
        <w:ind w:left="139" w:firstLine="0"/>
      </w:pPr>
      <w:r>
        <w:t xml:space="preserve"> </w:t>
      </w:r>
    </w:p>
    <w:p w14:paraId="011F7194" w14:textId="0C4830F2" w:rsidR="00DF5C8E" w:rsidRDefault="00000000">
      <w:pPr>
        <w:ind w:left="112" w:right="705"/>
      </w:pPr>
      <w:r>
        <w:t xml:space="preserve">The pattern for the session would therefore be: </w:t>
      </w:r>
    </w:p>
    <w:p w14:paraId="488A61FF" w14:textId="7FDE424F" w:rsidR="002079FA" w:rsidRDefault="002079FA">
      <w:pPr>
        <w:ind w:left="112" w:right="705"/>
      </w:pPr>
    </w:p>
    <w:p w14:paraId="0CA2C644" w14:textId="77777777" w:rsidR="002079FA" w:rsidRDefault="002079FA">
      <w:pPr>
        <w:ind w:left="112" w:right="705"/>
      </w:pPr>
    </w:p>
    <w:p w14:paraId="2E54FA02" w14:textId="77777777" w:rsidR="00DF5C8E" w:rsidRDefault="00000000">
      <w:pPr>
        <w:spacing w:after="0" w:line="259" w:lineRule="auto"/>
        <w:ind w:left="0" w:right="270" w:firstLine="0"/>
      </w:pPr>
      <w:r>
        <w:rPr>
          <w:sz w:val="26"/>
        </w:rPr>
        <w:t xml:space="preserve"> </w:t>
      </w:r>
    </w:p>
    <w:tbl>
      <w:tblPr>
        <w:tblStyle w:val="TableGrid"/>
        <w:tblW w:w="8281" w:type="dxa"/>
        <w:tblInd w:w="122" w:type="dxa"/>
        <w:tblCellMar>
          <w:top w:w="19" w:type="dxa"/>
          <w:left w:w="5" w:type="dxa"/>
          <w:bottom w:w="0" w:type="dxa"/>
          <w:right w:w="0" w:type="dxa"/>
        </w:tblCellMar>
        <w:tblLook w:val="04A0" w:firstRow="1" w:lastRow="0" w:firstColumn="1" w:lastColumn="0" w:noHBand="0" w:noVBand="1"/>
      </w:tblPr>
      <w:tblGrid>
        <w:gridCol w:w="6517"/>
        <w:gridCol w:w="1764"/>
      </w:tblGrid>
      <w:tr w:rsidR="00DF5C8E" w14:paraId="6496BECB" w14:textId="77777777">
        <w:trPr>
          <w:trHeight w:val="403"/>
        </w:trPr>
        <w:tc>
          <w:tcPr>
            <w:tcW w:w="6518" w:type="dxa"/>
            <w:tcBorders>
              <w:top w:val="single" w:sz="6" w:space="0" w:color="9F9F9F"/>
              <w:left w:val="single" w:sz="6" w:space="0" w:color="9F9F9F"/>
              <w:bottom w:val="single" w:sz="6" w:space="0" w:color="9F9F9F"/>
              <w:right w:val="nil"/>
            </w:tcBorders>
          </w:tcPr>
          <w:p w14:paraId="0D07DDE5" w14:textId="77777777" w:rsidR="00DF5C8E" w:rsidRDefault="00000000">
            <w:pPr>
              <w:spacing w:after="0" w:line="259" w:lineRule="auto"/>
              <w:ind w:left="1751" w:firstLine="0"/>
              <w:jc w:val="center"/>
            </w:pPr>
            <w:r>
              <w:rPr>
                <w:b/>
                <w:sz w:val="28"/>
              </w:rPr>
              <w:t>3</w:t>
            </w:r>
            <w:r>
              <w:rPr>
                <w:b/>
                <w:sz w:val="28"/>
                <w:vertAlign w:val="superscript"/>
              </w:rPr>
              <w:t xml:space="preserve">rd </w:t>
            </w:r>
            <w:r>
              <w:rPr>
                <w:b/>
                <w:sz w:val="28"/>
              </w:rPr>
              <w:t>Year</w:t>
            </w:r>
            <w:r>
              <w:rPr>
                <w:sz w:val="28"/>
              </w:rPr>
              <w:t xml:space="preserve"> </w:t>
            </w:r>
          </w:p>
        </w:tc>
        <w:tc>
          <w:tcPr>
            <w:tcW w:w="1764" w:type="dxa"/>
            <w:tcBorders>
              <w:top w:val="single" w:sz="6" w:space="0" w:color="9F9F9F"/>
              <w:left w:val="nil"/>
              <w:bottom w:val="single" w:sz="6" w:space="0" w:color="9F9F9F"/>
              <w:right w:val="single" w:sz="6" w:space="0" w:color="EFEFEF"/>
            </w:tcBorders>
          </w:tcPr>
          <w:p w14:paraId="01D85DE5" w14:textId="77777777" w:rsidR="00DF5C8E" w:rsidRDefault="00DF5C8E">
            <w:pPr>
              <w:spacing w:after="160" w:line="259" w:lineRule="auto"/>
              <w:ind w:left="0" w:firstLine="0"/>
            </w:pPr>
          </w:p>
        </w:tc>
      </w:tr>
      <w:tr w:rsidR="00DF5C8E" w14:paraId="5A82B00D" w14:textId="77777777">
        <w:trPr>
          <w:trHeight w:val="401"/>
        </w:trPr>
        <w:tc>
          <w:tcPr>
            <w:tcW w:w="6518" w:type="dxa"/>
            <w:tcBorders>
              <w:top w:val="single" w:sz="6" w:space="0" w:color="9F9F9F"/>
              <w:left w:val="single" w:sz="6" w:space="0" w:color="9F9F9F"/>
              <w:bottom w:val="single" w:sz="6" w:space="0" w:color="9F9F9F"/>
              <w:right w:val="nil"/>
            </w:tcBorders>
          </w:tcPr>
          <w:p w14:paraId="06225478" w14:textId="77777777" w:rsidR="00DF5C8E" w:rsidRDefault="00000000">
            <w:pPr>
              <w:spacing w:after="0" w:line="259" w:lineRule="auto"/>
              <w:ind w:left="1747" w:firstLine="0"/>
              <w:jc w:val="center"/>
            </w:pPr>
            <w:r>
              <w:rPr>
                <w:b/>
                <w:sz w:val="28"/>
              </w:rPr>
              <w:t>Semester One</w:t>
            </w:r>
            <w:r>
              <w:rPr>
                <w:sz w:val="28"/>
              </w:rPr>
              <w:t xml:space="preserve"> </w:t>
            </w:r>
          </w:p>
        </w:tc>
        <w:tc>
          <w:tcPr>
            <w:tcW w:w="1764" w:type="dxa"/>
            <w:tcBorders>
              <w:top w:val="single" w:sz="6" w:space="0" w:color="9F9F9F"/>
              <w:left w:val="nil"/>
              <w:bottom w:val="single" w:sz="6" w:space="0" w:color="9F9F9F"/>
              <w:right w:val="single" w:sz="6" w:space="0" w:color="EFEFEF"/>
            </w:tcBorders>
          </w:tcPr>
          <w:p w14:paraId="6E0F42CD" w14:textId="77777777" w:rsidR="00DF5C8E" w:rsidRDefault="00DF5C8E">
            <w:pPr>
              <w:spacing w:after="160" w:line="259" w:lineRule="auto"/>
              <w:ind w:left="0" w:firstLine="0"/>
            </w:pPr>
          </w:p>
        </w:tc>
      </w:tr>
      <w:tr w:rsidR="00DF5C8E" w14:paraId="2379E9E2" w14:textId="77777777">
        <w:trPr>
          <w:trHeight w:val="403"/>
        </w:trPr>
        <w:tc>
          <w:tcPr>
            <w:tcW w:w="6518" w:type="dxa"/>
            <w:tcBorders>
              <w:top w:val="single" w:sz="6" w:space="0" w:color="9F9F9F"/>
              <w:left w:val="single" w:sz="6" w:space="0" w:color="9F9F9F"/>
              <w:bottom w:val="single" w:sz="6" w:space="0" w:color="9F9F9F"/>
              <w:right w:val="single" w:sz="6" w:space="0" w:color="9F9F9F"/>
            </w:tcBorders>
          </w:tcPr>
          <w:p w14:paraId="62A8CD0B" w14:textId="77777777" w:rsidR="00DF5C8E" w:rsidRDefault="00000000">
            <w:pPr>
              <w:spacing w:after="0" w:line="259" w:lineRule="auto"/>
              <w:ind w:left="9" w:firstLine="0"/>
              <w:jc w:val="center"/>
            </w:pPr>
            <w:r>
              <w:rPr>
                <w:b/>
                <w:sz w:val="28"/>
              </w:rPr>
              <w:t>Course</w:t>
            </w:r>
            <w:r>
              <w:rPr>
                <w:sz w:val="28"/>
              </w:rPr>
              <w:t xml:space="preserve"> </w:t>
            </w:r>
          </w:p>
        </w:tc>
        <w:tc>
          <w:tcPr>
            <w:tcW w:w="1764" w:type="dxa"/>
            <w:tcBorders>
              <w:top w:val="single" w:sz="6" w:space="0" w:color="9F9F9F"/>
              <w:left w:val="single" w:sz="6" w:space="0" w:color="9F9F9F"/>
              <w:bottom w:val="single" w:sz="6" w:space="0" w:color="9F9F9F"/>
              <w:right w:val="single" w:sz="6" w:space="0" w:color="EFEFEF"/>
            </w:tcBorders>
          </w:tcPr>
          <w:p w14:paraId="00CF1589" w14:textId="77777777" w:rsidR="00DF5C8E" w:rsidRDefault="00000000">
            <w:pPr>
              <w:spacing w:after="0" w:line="259" w:lineRule="auto"/>
              <w:ind w:left="0" w:right="32" w:firstLine="0"/>
              <w:jc w:val="center"/>
            </w:pPr>
            <w:r>
              <w:rPr>
                <w:b/>
                <w:sz w:val="28"/>
              </w:rPr>
              <w:t>Credits</w:t>
            </w:r>
            <w:r>
              <w:rPr>
                <w:sz w:val="28"/>
              </w:rPr>
              <w:t xml:space="preserve"> </w:t>
            </w:r>
          </w:p>
        </w:tc>
      </w:tr>
      <w:tr w:rsidR="00DF5C8E" w14:paraId="03601282" w14:textId="77777777">
        <w:trPr>
          <w:trHeight w:val="746"/>
        </w:trPr>
        <w:tc>
          <w:tcPr>
            <w:tcW w:w="6518" w:type="dxa"/>
            <w:tcBorders>
              <w:top w:val="single" w:sz="6" w:space="0" w:color="9F9F9F"/>
              <w:left w:val="single" w:sz="6" w:space="0" w:color="9F9F9F"/>
              <w:bottom w:val="single" w:sz="6" w:space="0" w:color="9F9F9F"/>
              <w:right w:val="single" w:sz="6" w:space="0" w:color="9F9F9F"/>
            </w:tcBorders>
          </w:tcPr>
          <w:p w14:paraId="170E5706" w14:textId="77777777" w:rsidR="00DF5C8E" w:rsidRDefault="00000000">
            <w:pPr>
              <w:spacing w:after="0" w:line="259" w:lineRule="auto"/>
              <w:ind w:left="17" w:firstLine="0"/>
            </w:pPr>
            <w:r>
              <w:rPr>
                <w:sz w:val="28"/>
              </w:rPr>
              <w:t xml:space="preserve">Medicine in Literature 1: Illness Narratives through History </w:t>
            </w:r>
          </w:p>
        </w:tc>
        <w:tc>
          <w:tcPr>
            <w:tcW w:w="1764" w:type="dxa"/>
            <w:tcBorders>
              <w:top w:val="single" w:sz="6" w:space="0" w:color="9F9F9F"/>
              <w:left w:val="single" w:sz="6" w:space="0" w:color="9F9F9F"/>
              <w:bottom w:val="single" w:sz="6" w:space="0" w:color="9F9F9F"/>
              <w:right w:val="single" w:sz="6" w:space="0" w:color="EFEFEF"/>
            </w:tcBorders>
          </w:tcPr>
          <w:p w14:paraId="1C2D50F2" w14:textId="77777777" w:rsidR="00DF5C8E" w:rsidRDefault="00000000">
            <w:pPr>
              <w:spacing w:after="55" w:line="259" w:lineRule="auto"/>
              <w:ind w:left="2" w:firstLine="0"/>
            </w:pPr>
            <w:r>
              <w:rPr>
                <w:sz w:val="19"/>
              </w:rPr>
              <w:t xml:space="preserve"> </w:t>
            </w:r>
          </w:p>
          <w:p w14:paraId="118701E3" w14:textId="77777777" w:rsidR="00DF5C8E" w:rsidRDefault="00000000">
            <w:pPr>
              <w:spacing w:after="0" w:line="259" w:lineRule="auto"/>
              <w:ind w:left="0" w:right="6" w:firstLine="0"/>
              <w:jc w:val="center"/>
            </w:pPr>
            <w:r>
              <w:rPr>
                <w:sz w:val="28"/>
              </w:rPr>
              <w:t xml:space="preserve">20 </w:t>
            </w:r>
          </w:p>
        </w:tc>
      </w:tr>
      <w:tr w:rsidR="00DF5C8E" w14:paraId="5ADCBDB7" w14:textId="77777777">
        <w:trPr>
          <w:trHeight w:val="397"/>
        </w:trPr>
        <w:tc>
          <w:tcPr>
            <w:tcW w:w="6518" w:type="dxa"/>
            <w:tcBorders>
              <w:top w:val="single" w:sz="6" w:space="0" w:color="9F9F9F"/>
              <w:left w:val="single" w:sz="6" w:space="0" w:color="9F9F9F"/>
              <w:bottom w:val="single" w:sz="6" w:space="0" w:color="9F9F9F"/>
              <w:right w:val="single" w:sz="6" w:space="0" w:color="9F9F9F"/>
            </w:tcBorders>
            <w:shd w:val="clear" w:color="auto" w:fill="DBE4F0"/>
          </w:tcPr>
          <w:p w14:paraId="17B2C76E" w14:textId="77777777" w:rsidR="00DF5C8E" w:rsidRDefault="00000000">
            <w:pPr>
              <w:spacing w:after="0" w:line="259" w:lineRule="auto"/>
              <w:ind w:left="144" w:firstLine="0"/>
            </w:pPr>
            <w:proofErr w:type="gramStart"/>
            <w:r>
              <w:rPr>
                <w:sz w:val="28"/>
              </w:rPr>
              <w:t>Plus</w:t>
            </w:r>
            <w:proofErr w:type="gramEnd"/>
            <w:r>
              <w:rPr>
                <w:sz w:val="28"/>
              </w:rPr>
              <w:t xml:space="preserve"> EITHER </w:t>
            </w:r>
          </w:p>
        </w:tc>
        <w:tc>
          <w:tcPr>
            <w:tcW w:w="1764" w:type="dxa"/>
            <w:tcBorders>
              <w:top w:val="single" w:sz="6" w:space="0" w:color="9F9F9F"/>
              <w:left w:val="single" w:sz="6" w:space="0" w:color="9F9F9F"/>
              <w:bottom w:val="single" w:sz="6" w:space="0" w:color="9F9F9F"/>
              <w:right w:val="single" w:sz="6" w:space="0" w:color="EFEFEF"/>
            </w:tcBorders>
            <w:shd w:val="clear" w:color="auto" w:fill="DBE4F0"/>
          </w:tcPr>
          <w:p w14:paraId="409979A6" w14:textId="77777777" w:rsidR="00DF5C8E" w:rsidRDefault="00000000">
            <w:pPr>
              <w:spacing w:after="0" w:line="259" w:lineRule="auto"/>
              <w:ind w:left="2" w:firstLine="0"/>
            </w:pPr>
            <w:r>
              <w:rPr>
                <w:sz w:val="22"/>
              </w:rPr>
              <w:t xml:space="preserve"> </w:t>
            </w:r>
          </w:p>
        </w:tc>
      </w:tr>
      <w:tr w:rsidR="00DF5C8E" w14:paraId="13CBA334" w14:textId="77777777">
        <w:trPr>
          <w:trHeight w:val="1433"/>
        </w:trPr>
        <w:tc>
          <w:tcPr>
            <w:tcW w:w="6518" w:type="dxa"/>
            <w:tcBorders>
              <w:top w:val="single" w:sz="6" w:space="0" w:color="9F9F9F"/>
              <w:left w:val="single" w:sz="6" w:space="0" w:color="9F9F9F"/>
              <w:bottom w:val="single" w:sz="6" w:space="0" w:color="9F9F9F"/>
              <w:right w:val="single" w:sz="6" w:space="0" w:color="9F9F9F"/>
            </w:tcBorders>
          </w:tcPr>
          <w:p w14:paraId="616706EC" w14:textId="77777777" w:rsidR="00DF5C8E" w:rsidRDefault="00000000">
            <w:pPr>
              <w:spacing w:after="0" w:line="259" w:lineRule="auto"/>
              <w:ind w:left="17" w:firstLine="0"/>
            </w:pPr>
            <w:r>
              <w:rPr>
                <w:sz w:val="28"/>
              </w:rPr>
              <w:t xml:space="preserve">The two Critical Practice courses taught in Semester 1: </w:t>
            </w:r>
          </w:p>
          <w:p w14:paraId="488165B9" w14:textId="77777777" w:rsidR="00DF5C8E" w:rsidRDefault="00000000">
            <w:pPr>
              <w:spacing w:after="0" w:line="259" w:lineRule="auto"/>
              <w:ind w:left="17" w:firstLine="0"/>
            </w:pPr>
            <w:r>
              <w:rPr>
                <w:sz w:val="28"/>
              </w:rPr>
              <w:t xml:space="preserve">Critical Practice – </w:t>
            </w:r>
            <w:proofErr w:type="gramStart"/>
            <w:r>
              <w:rPr>
                <w:sz w:val="28"/>
              </w:rPr>
              <w:t>Criticism;</w:t>
            </w:r>
            <w:proofErr w:type="gramEnd"/>
            <w:r>
              <w:rPr>
                <w:sz w:val="28"/>
              </w:rPr>
              <w:t xml:space="preserve"> </w:t>
            </w:r>
          </w:p>
          <w:p w14:paraId="272849D1" w14:textId="77777777" w:rsidR="00DF5C8E" w:rsidRDefault="00000000">
            <w:pPr>
              <w:spacing w:after="0" w:line="259" w:lineRule="auto"/>
              <w:ind w:left="17" w:firstLine="0"/>
            </w:pPr>
            <w:r>
              <w:rPr>
                <w:sz w:val="28"/>
              </w:rPr>
              <w:t xml:space="preserve">Critical Practice - Poetry </w:t>
            </w:r>
          </w:p>
          <w:p w14:paraId="4FA4A813" w14:textId="77777777" w:rsidR="00DF5C8E" w:rsidRDefault="00000000">
            <w:pPr>
              <w:spacing w:after="0" w:line="259" w:lineRule="auto"/>
              <w:ind w:left="17" w:firstLine="0"/>
            </w:pPr>
            <w:r>
              <w:rPr>
                <w:sz w:val="28"/>
              </w:rPr>
              <w:t xml:space="preserve">(10-credits each) </w:t>
            </w:r>
          </w:p>
        </w:tc>
        <w:tc>
          <w:tcPr>
            <w:tcW w:w="1764" w:type="dxa"/>
            <w:tcBorders>
              <w:top w:val="single" w:sz="6" w:space="0" w:color="9F9F9F"/>
              <w:left w:val="single" w:sz="6" w:space="0" w:color="9F9F9F"/>
              <w:bottom w:val="single" w:sz="6" w:space="0" w:color="9F9F9F"/>
              <w:right w:val="single" w:sz="6" w:space="0" w:color="EFEFEF"/>
            </w:tcBorders>
          </w:tcPr>
          <w:p w14:paraId="7AD0AFE0" w14:textId="77777777" w:rsidR="00DF5C8E" w:rsidRDefault="00000000">
            <w:pPr>
              <w:spacing w:after="14" w:line="259" w:lineRule="auto"/>
              <w:ind w:left="2" w:firstLine="0"/>
            </w:pPr>
            <w:r>
              <w:rPr>
                <w:sz w:val="13"/>
              </w:rPr>
              <w:t xml:space="preserve"> </w:t>
            </w:r>
          </w:p>
          <w:p w14:paraId="32F80F73" w14:textId="77777777" w:rsidR="00DF5C8E" w:rsidRDefault="00000000">
            <w:pPr>
              <w:spacing w:after="0" w:line="259" w:lineRule="auto"/>
              <w:ind w:left="2" w:firstLine="0"/>
            </w:pPr>
            <w:r>
              <w:rPr>
                <w:sz w:val="20"/>
              </w:rPr>
              <w:t xml:space="preserve"> </w:t>
            </w:r>
          </w:p>
          <w:p w14:paraId="717577FB" w14:textId="77777777" w:rsidR="00DF5C8E" w:rsidRDefault="00000000">
            <w:pPr>
              <w:spacing w:after="45" w:line="259" w:lineRule="auto"/>
              <w:ind w:left="2" w:firstLine="0"/>
            </w:pPr>
            <w:r>
              <w:rPr>
                <w:sz w:val="20"/>
              </w:rPr>
              <w:t xml:space="preserve"> </w:t>
            </w:r>
          </w:p>
          <w:p w14:paraId="4288C3C8" w14:textId="77777777" w:rsidR="00DF5C8E" w:rsidRDefault="00000000">
            <w:pPr>
              <w:spacing w:after="0" w:line="259" w:lineRule="auto"/>
              <w:ind w:left="0" w:right="6" w:firstLine="0"/>
              <w:jc w:val="center"/>
            </w:pPr>
            <w:r>
              <w:rPr>
                <w:sz w:val="28"/>
              </w:rPr>
              <w:t xml:space="preserve">20 </w:t>
            </w:r>
          </w:p>
        </w:tc>
      </w:tr>
      <w:tr w:rsidR="00DF5C8E" w14:paraId="6835720C" w14:textId="77777777">
        <w:trPr>
          <w:trHeight w:val="739"/>
        </w:trPr>
        <w:tc>
          <w:tcPr>
            <w:tcW w:w="6518" w:type="dxa"/>
            <w:tcBorders>
              <w:top w:val="single" w:sz="6" w:space="0" w:color="9F9F9F"/>
              <w:left w:val="single" w:sz="6" w:space="0" w:color="9F9F9F"/>
              <w:bottom w:val="single" w:sz="6" w:space="0" w:color="9F9F9F"/>
              <w:right w:val="single" w:sz="6" w:space="0" w:color="9F9F9F"/>
            </w:tcBorders>
            <w:shd w:val="clear" w:color="auto" w:fill="DBE4F0"/>
          </w:tcPr>
          <w:p w14:paraId="0640C9AD" w14:textId="77777777" w:rsidR="00DF5C8E" w:rsidRDefault="00000000">
            <w:pPr>
              <w:spacing w:after="0" w:line="259" w:lineRule="auto"/>
              <w:ind w:left="17" w:firstLine="127"/>
            </w:pPr>
            <w:r>
              <w:rPr>
                <w:sz w:val="28"/>
              </w:rPr>
              <w:lastRenderedPageBreak/>
              <w:t xml:space="preserve">OR, alternatively, if you have chosen to do the Semester 2 Critical Practice courses </w:t>
            </w:r>
          </w:p>
        </w:tc>
        <w:tc>
          <w:tcPr>
            <w:tcW w:w="1764" w:type="dxa"/>
            <w:tcBorders>
              <w:top w:val="single" w:sz="6" w:space="0" w:color="9F9F9F"/>
              <w:left w:val="single" w:sz="6" w:space="0" w:color="9F9F9F"/>
              <w:bottom w:val="single" w:sz="6" w:space="0" w:color="9F9F9F"/>
              <w:right w:val="single" w:sz="6" w:space="0" w:color="EFEFEF"/>
            </w:tcBorders>
            <w:shd w:val="clear" w:color="auto" w:fill="DBE4F0"/>
          </w:tcPr>
          <w:p w14:paraId="7E85A5C5" w14:textId="77777777" w:rsidR="00DF5C8E" w:rsidRDefault="00000000">
            <w:pPr>
              <w:spacing w:after="0" w:line="259" w:lineRule="auto"/>
              <w:ind w:left="2" w:firstLine="0"/>
            </w:pPr>
            <w:r>
              <w:rPr>
                <w:sz w:val="22"/>
              </w:rPr>
              <w:t xml:space="preserve"> </w:t>
            </w:r>
          </w:p>
        </w:tc>
      </w:tr>
      <w:tr w:rsidR="00DF5C8E" w14:paraId="484E885C" w14:textId="77777777">
        <w:trPr>
          <w:trHeight w:val="746"/>
        </w:trPr>
        <w:tc>
          <w:tcPr>
            <w:tcW w:w="6518" w:type="dxa"/>
            <w:tcBorders>
              <w:top w:val="single" w:sz="6" w:space="0" w:color="9F9F9F"/>
              <w:left w:val="single" w:sz="6" w:space="0" w:color="9F9F9F"/>
              <w:bottom w:val="single" w:sz="6" w:space="0" w:color="9F9F9F"/>
              <w:right w:val="single" w:sz="6" w:space="0" w:color="9F9F9F"/>
            </w:tcBorders>
          </w:tcPr>
          <w:p w14:paraId="65651D62" w14:textId="77777777" w:rsidR="00DF5C8E" w:rsidRDefault="00000000">
            <w:pPr>
              <w:spacing w:after="0" w:line="259" w:lineRule="auto"/>
              <w:ind w:left="17" w:right="363" w:firstLine="0"/>
            </w:pPr>
            <w:r>
              <w:rPr>
                <w:sz w:val="28"/>
              </w:rPr>
              <w:t xml:space="preserve">A further Core Period OR Option course selected from those taught in Semester 1 </w:t>
            </w:r>
          </w:p>
        </w:tc>
        <w:tc>
          <w:tcPr>
            <w:tcW w:w="1764" w:type="dxa"/>
            <w:tcBorders>
              <w:top w:val="single" w:sz="6" w:space="0" w:color="9F9F9F"/>
              <w:left w:val="single" w:sz="6" w:space="0" w:color="9F9F9F"/>
              <w:bottom w:val="single" w:sz="6" w:space="0" w:color="9F9F9F"/>
              <w:right w:val="single" w:sz="6" w:space="0" w:color="EFEFEF"/>
            </w:tcBorders>
          </w:tcPr>
          <w:p w14:paraId="73252F6F" w14:textId="77777777" w:rsidR="00DF5C8E" w:rsidRDefault="00000000">
            <w:pPr>
              <w:spacing w:after="52" w:line="259" w:lineRule="auto"/>
              <w:ind w:left="2" w:firstLine="0"/>
            </w:pPr>
            <w:r>
              <w:rPr>
                <w:sz w:val="19"/>
              </w:rPr>
              <w:t xml:space="preserve"> </w:t>
            </w:r>
          </w:p>
          <w:p w14:paraId="7499B8AC" w14:textId="77777777" w:rsidR="00DF5C8E" w:rsidRDefault="00000000">
            <w:pPr>
              <w:spacing w:after="0" w:line="259" w:lineRule="auto"/>
              <w:ind w:left="0" w:right="6" w:firstLine="0"/>
              <w:jc w:val="center"/>
            </w:pPr>
            <w:r>
              <w:rPr>
                <w:sz w:val="28"/>
              </w:rPr>
              <w:t xml:space="preserve">20 </w:t>
            </w:r>
          </w:p>
        </w:tc>
      </w:tr>
      <w:tr w:rsidR="00DF5C8E" w14:paraId="4E30E281" w14:textId="77777777">
        <w:trPr>
          <w:trHeight w:val="401"/>
        </w:trPr>
        <w:tc>
          <w:tcPr>
            <w:tcW w:w="6518" w:type="dxa"/>
            <w:tcBorders>
              <w:top w:val="single" w:sz="6" w:space="0" w:color="9F9F9F"/>
              <w:left w:val="single" w:sz="6" w:space="0" w:color="9F9F9F"/>
              <w:bottom w:val="single" w:sz="6" w:space="0" w:color="9F9F9F"/>
              <w:right w:val="nil"/>
            </w:tcBorders>
          </w:tcPr>
          <w:p w14:paraId="07D1FE3A" w14:textId="77777777" w:rsidR="00DF5C8E" w:rsidRDefault="00000000">
            <w:pPr>
              <w:spacing w:after="0" w:line="259" w:lineRule="auto"/>
              <w:ind w:left="0" w:firstLine="0"/>
            </w:pPr>
            <w:r>
              <w:rPr>
                <w:sz w:val="22"/>
              </w:rPr>
              <w:t xml:space="preserve"> </w:t>
            </w:r>
          </w:p>
        </w:tc>
        <w:tc>
          <w:tcPr>
            <w:tcW w:w="1764" w:type="dxa"/>
            <w:tcBorders>
              <w:top w:val="single" w:sz="6" w:space="0" w:color="9F9F9F"/>
              <w:left w:val="nil"/>
              <w:bottom w:val="single" w:sz="6" w:space="0" w:color="9F9F9F"/>
              <w:right w:val="single" w:sz="6" w:space="0" w:color="EFEFEF"/>
            </w:tcBorders>
          </w:tcPr>
          <w:p w14:paraId="1E12B184" w14:textId="77777777" w:rsidR="00DF5C8E" w:rsidRDefault="00DF5C8E">
            <w:pPr>
              <w:spacing w:after="160" w:line="259" w:lineRule="auto"/>
              <w:ind w:left="0" w:firstLine="0"/>
            </w:pPr>
          </w:p>
        </w:tc>
      </w:tr>
      <w:tr w:rsidR="00DF5C8E" w14:paraId="501E1C50" w14:textId="77777777">
        <w:trPr>
          <w:trHeight w:val="403"/>
        </w:trPr>
        <w:tc>
          <w:tcPr>
            <w:tcW w:w="6518" w:type="dxa"/>
            <w:tcBorders>
              <w:top w:val="single" w:sz="6" w:space="0" w:color="9F9F9F"/>
              <w:left w:val="single" w:sz="6" w:space="0" w:color="9F9F9F"/>
              <w:bottom w:val="single" w:sz="6" w:space="0" w:color="9F9F9F"/>
              <w:right w:val="nil"/>
            </w:tcBorders>
          </w:tcPr>
          <w:p w14:paraId="446E48A1" w14:textId="77777777" w:rsidR="00DF5C8E" w:rsidRDefault="00000000">
            <w:pPr>
              <w:spacing w:after="0" w:line="259" w:lineRule="auto"/>
              <w:ind w:left="1747" w:firstLine="0"/>
              <w:jc w:val="center"/>
            </w:pPr>
            <w:r>
              <w:rPr>
                <w:b/>
                <w:sz w:val="28"/>
              </w:rPr>
              <w:t>Semester Two</w:t>
            </w:r>
            <w:r>
              <w:rPr>
                <w:sz w:val="28"/>
              </w:rPr>
              <w:t xml:space="preserve"> </w:t>
            </w:r>
          </w:p>
        </w:tc>
        <w:tc>
          <w:tcPr>
            <w:tcW w:w="1764" w:type="dxa"/>
            <w:tcBorders>
              <w:top w:val="single" w:sz="6" w:space="0" w:color="9F9F9F"/>
              <w:left w:val="nil"/>
              <w:bottom w:val="single" w:sz="6" w:space="0" w:color="9F9F9F"/>
              <w:right w:val="single" w:sz="6" w:space="0" w:color="EFEFEF"/>
            </w:tcBorders>
          </w:tcPr>
          <w:p w14:paraId="55E51331" w14:textId="77777777" w:rsidR="00DF5C8E" w:rsidRDefault="00DF5C8E">
            <w:pPr>
              <w:spacing w:after="160" w:line="259" w:lineRule="auto"/>
              <w:ind w:left="0" w:firstLine="0"/>
            </w:pPr>
          </w:p>
        </w:tc>
      </w:tr>
      <w:tr w:rsidR="00DF5C8E" w14:paraId="0ACB30BE" w14:textId="77777777">
        <w:trPr>
          <w:trHeight w:val="401"/>
        </w:trPr>
        <w:tc>
          <w:tcPr>
            <w:tcW w:w="6518" w:type="dxa"/>
            <w:tcBorders>
              <w:top w:val="single" w:sz="6" w:space="0" w:color="9F9F9F"/>
              <w:left w:val="single" w:sz="6" w:space="0" w:color="9F9F9F"/>
              <w:bottom w:val="single" w:sz="6" w:space="0" w:color="9F9F9F"/>
              <w:right w:val="single" w:sz="6" w:space="0" w:color="9F9F9F"/>
            </w:tcBorders>
          </w:tcPr>
          <w:p w14:paraId="2E30F6EA" w14:textId="77777777" w:rsidR="00DF5C8E" w:rsidRDefault="00000000">
            <w:pPr>
              <w:spacing w:after="0" w:line="259" w:lineRule="auto"/>
              <w:ind w:left="9" w:firstLine="0"/>
              <w:jc w:val="center"/>
            </w:pPr>
            <w:r>
              <w:rPr>
                <w:b/>
                <w:sz w:val="28"/>
              </w:rPr>
              <w:t>Course</w:t>
            </w:r>
            <w:r>
              <w:rPr>
                <w:sz w:val="28"/>
              </w:rPr>
              <w:t xml:space="preserve"> </w:t>
            </w:r>
          </w:p>
        </w:tc>
        <w:tc>
          <w:tcPr>
            <w:tcW w:w="1764" w:type="dxa"/>
            <w:tcBorders>
              <w:top w:val="single" w:sz="6" w:space="0" w:color="9F9F9F"/>
              <w:left w:val="single" w:sz="6" w:space="0" w:color="9F9F9F"/>
              <w:bottom w:val="single" w:sz="6" w:space="0" w:color="9F9F9F"/>
              <w:right w:val="single" w:sz="6" w:space="0" w:color="EFEFEF"/>
            </w:tcBorders>
          </w:tcPr>
          <w:p w14:paraId="277D3E49" w14:textId="77777777" w:rsidR="00DF5C8E" w:rsidRDefault="00000000">
            <w:pPr>
              <w:spacing w:after="0" w:line="259" w:lineRule="auto"/>
              <w:ind w:left="0" w:right="32" w:firstLine="0"/>
              <w:jc w:val="center"/>
            </w:pPr>
            <w:r>
              <w:rPr>
                <w:b/>
                <w:sz w:val="28"/>
              </w:rPr>
              <w:t>Credits</w:t>
            </w:r>
            <w:r>
              <w:rPr>
                <w:sz w:val="28"/>
              </w:rPr>
              <w:t xml:space="preserve"> </w:t>
            </w:r>
          </w:p>
        </w:tc>
      </w:tr>
      <w:tr w:rsidR="00DF5C8E" w14:paraId="7EF577D3" w14:textId="77777777">
        <w:trPr>
          <w:trHeight w:val="405"/>
        </w:trPr>
        <w:tc>
          <w:tcPr>
            <w:tcW w:w="6518" w:type="dxa"/>
            <w:tcBorders>
              <w:top w:val="single" w:sz="6" w:space="0" w:color="9F9F9F"/>
              <w:left w:val="single" w:sz="6" w:space="0" w:color="9F9F9F"/>
              <w:bottom w:val="single" w:sz="6" w:space="0" w:color="9F9F9F"/>
              <w:right w:val="single" w:sz="6" w:space="0" w:color="9F9F9F"/>
            </w:tcBorders>
          </w:tcPr>
          <w:p w14:paraId="3019A1AC" w14:textId="77777777" w:rsidR="00DF5C8E" w:rsidRDefault="00000000">
            <w:pPr>
              <w:spacing w:after="0" w:line="259" w:lineRule="auto"/>
              <w:ind w:left="17" w:firstLine="0"/>
            </w:pPr>
            <w:r>
              <w:rPr>
                <w:sz w:val="28"/>
              </w:rPr>
              <w:t xml:space="preserve">Medicine in Literature 2: Medical Ethics in Literature </w:t>
            </w:r>
          </w:p>
        </w:tc>
        <w:tc>
          <w:tcPr>
            <w:tcW w:w="1764" w:type="dxa"/>
            <w:tcBorders>
              <w:top w:val="single" w:sz="6" w:space="0" w:color="9F9F9F"/>
              <w:left w:val="single" w:sz="6" w:space="0" w:color="9F9F9F"/>
              <w:bottom w:val="single" w:sz="6" w:space="0" w:color="9F9F9F"/>
              <w:right w:val="single" w:sz="6" w:space="0" w:color="EFEFEF"/>
            </w:tcBorders>
          </w:tcPr>
          <w:p w14:paraId="625C033F" w14:textId="77777777" w:rsidR="00DF5C8E" w:rsidRDefault="00000000">
            <w:pPr>
              <w:spacing w:after="0" w:line="259" w:lineRule="auto"/>
              <w:ind w:left="0" w:right="6" w:firstLine="0"/>
              <w:jc w:val="center"/>
            </w:pPr>
            <w:r>
              <w:rPr>
                <w:sz w:val="28"/>
              </w:rPr>
              <w:t xml:space="preserve">20 </w:t>
            </w:r>
          </w:p>
        </w:tc>
      </w:tr>
      <w:tr w:rsidR="00DF5C8E" w14:paraId="1692BFEC" w14:textId="77777777">
        <w:trPr>
          <w:trHeight w:val="397"/>
        </w:trPr>
        <w:tc>
          <w:tcPr>
            <w:tcW w:w="6518" w:type="dxa"/>
            <w:tcBorders>
              <w:top w:val="single" w:sz="6" w:space="0" w:color="9F9F9F"/>
              <w:left w:val="single" w:sz="6" w:space="0" w:color="9F9F9F"/>
              <w:bottom w:val="single" w:sz="6" w:space="0" w:color="9F9F9F"/>
              <w:right w:val="single" w:sz="6" w:space="0" w:color="9F9F9F"/>
            </w:tcBorders>
            <w:shd w:val="clear" w:color="auto" w:fill="DBE4F0"/>
          </w:tcPr>
          <w:p w14:paraId="2A02E818" w14:textId="77777777" w:rsidR="00DF5C8E" w:rsidRDefault="00000000">
            <w:pPr>
              <w:spacing w:after="0" w:line="259" w:lineRule="auto"/>
              <w:ind w:left="144" w:firstLine="0"/>
            </w:pPr>
            <w:proofErr w:type="gramStart"/>
            <w:r>
              <w:rPr>
                <w:sz w:val="28"/>
              </w:rPr>
              <w:t>Plus</w:t>
            </w:r>
            <w:proofErr w:type="gramEnd"/>
            <w:r>
              <w:rPr>
                <w:sz w:val="28"/>
              </w:rPr>
              <w:t xml:space="preserve"> EITHER </w:t>
            </w:r>
          </w:p>
        </w:tc>
        <w:tc>
          <w:tcPr>
            <w:tcW w:w="1764" w:type="dxa"/>
            <w:tcBorders>
              <w:top w:val="single" w:sz="6" w:space="0" w:color="9F9F9F"/>
              <w:left w:val="single" w:sz="6" w:space="0" w:color="9F9F9F"/>
              <w:bottom w:val="single" w:sz="6" w:space="0" w:color="9F9F9F"/>
              <w:right w:val="single" w:sz="6" w:space="0" w:color="EFEFEF"/>
            </w:tcBorders>
            <w:shd w:val="clear" w:color="auto" w:fill="DBE4F0"/>
          </w:tcPr>
          <w:p w14:paraId="4C8E9FBC" w14:textId="77777777" w:rsidR="00DF5C8E" w:rsidRDefault="00000000">
            <w:pPr>
              <w:spacing w:after="0" w:line="259" w:lineRule="auto"/>
              <w:ind w:left="2" w:firstLine="0"/>
            </w:pPr>
            <w:r>
              <w:rPr>
                <w:sz w:val="22"/>
              </w:rPr>
              <w:t xml:space="preserve"> </w:t>
            </w:r>
          </w:p>
        </w:tc>
      </w:tr>
      <w:tr w:rsidR="00DF5C8E" w14:paraId="6DA9647E" w14:textId="77777777">
        <w:trPr>
          <w:trHeight w:val="1432"/>
        </w:trPr>
        <w:tc>
          <w:tcPr>
            <w:tcW w:w="6518" w:type="dxa"/>
            <w:tcBorders>
              <w:top w:val="single" w:sz="6" w:space="0" w:color="9F9F9F"/>
              <w:left w:val="single" w:sz="6" w:space="0" w:color="9F9F9F"/>
              <w:bottom w:val="single" w:sz="6" w:space="0" w:color="9F9F9F"/>
              <w:right w:val="single" w:sz="6" w:space="0" w:color="9F9F9F"/>
            </w:tcBorders>
          </w:tcPr>
          <w:p w14:paraId="16D9854C" w14:textId="77777777" w:rsidR="00DF5C8E" w:rsidRDefault="00000000">
            <w:pPr>
              <w:spacing w:after="0" w:line="259" w:lineRule="auto"/>
              <w:ind w:left="17" w:firstLine="0"/>
            </w:pPr>
            <w:r>
              <w:rPr>
                <w:sz w:val="28"/>
              </w:rPr>
              <w:t xml:space="preserve">The two Critical Practice courses taught in Semester 2: </w:t>
            </w:r>
          </w:p>
          <w:p w14:paraId="31DB6FCE" w14:textId="77777777" w:rsidR="00DF5C8E" w:rsidRDefault="00000000">
            <w:pPr>
              <w:spacing w:after="0" w:line="259" w:lineRule="auto"/>
              <w:ind w:left="17" w:firstLine="0"/>
            </w:pPr>
            <w:r>
              <w:rPr>
                <w:sz w:val="28"/>
              </w:rPr>
              <w:t xml:space="preserve">Critical Practice – </w:t>
            </w:r>
            <w:proofErr w:type="gramStart"/>
            <w:r>
              <w:rPr>
                <w:sz w:val="28"/>
              </w:rPr>
              <w:t>Prose;</w:t>
            </w:r>
            <w:proofErr w:type="gramEnd"/>
            <w:r>
              <w:rPr>
                <w:sz w:val="28"/>
              </w:rPr>
              <w:t xml:space="preserve"> </w:t>
            </w:r>
          </w:p>
          <w:p w14:paraId="4A5CF858" w14:textId="77777777" w:rsidR="00DF5C8E" w:rsidRDefault="00000000">
            <w:pPr>
              <w:spacing w:after="0" w:line="259" w:lineRule="auto"/>
              <w:ind w:left="17" w:firstLine="0"/>
            </w:pPr>
            <w:r>
              <w:rPr>
                <w:sz w:val="28"/>
              </w:rPr>
              <w:t xml:space="preserve">Critical Practice - Performance </w:t>
            </w:r>
          </w:p>
          <w:p w14:paraId="6BB01EE2" w14:textId="77777777" w:rsidR="00DF5C8E" w:rsidRDefault="00000000">
            <w:pPr>
              <w:spacing w:after="0" w:line="259" w:lineRule="auto"/>
              <w:ind w:left="17" w:firstLine="0"/>
            </w:pPr>
            <w:r>
              <w:rPr>
                <w:sz w:val="28"/>
              </w:rPr>
              <w:t xml:space="preserve">(10-credits each) </w:t>
            </w:r>
          </w:p>
        </w:tc>
        <w:tc>
          <w:tcPr>
            <w:tcW w:w="1764" w:type="dxa"/>
            <w:tcBorders>
              <w:top w:val="single" w:sz="6" w:space="0" w:color="9F9F9F"/>
              <w:left w:val="single" w:sz="6" w:space="0" w:color="9F9F9F"/>
              <w:bottom w:val="single" w:sz="6" w:space="0" w:color="9F9F9F"/>
              <w:right w:val="single" w:sz="6" w:space="0" w:color="EFEFEF"/>
            </w:tcBorders>
          </w:tcPr>
          <w:p w14:paraId="5E9DB8EA" w14:textId="77777777" w:rsidR="00DF5C8E" w:rsidRDefault="00000000">
            <w:pPr>
              <w:spacing w:after="14" w:line="259" w:lineRule="auto"/>
              <w:ind w:left="2" w:firstLine="0"/>
            </w:pPr>
            <w:r>
              <w:rPr>
                <w:sz w:val="13"/>
              </w:rPr>
              <w:t xml:space="preserve"> </w:t>
            </w:r>
          </w:p>
          <w:p w14:paraId="63CBC9BD" w14:textId="77777777" w:rsidR="00DF5C8E" w:rsidRDefault="00000000">
            <w:pPr>
              <w:spacing w:after="0" w:line="259" w:lineRule="auto"/>
              <w:ind w:left="2" w:firstLine="0"/>
            </w:pPr>
            <w:r>
              <w:rPr>
                <w:sz w:val="20"/>
              </w:rPr>
              <w:t xml:space="preserve"> </w:t>
            </w:r>
          </w:p>
          <w:p w14:paraId="1C07449C" w14:textId="77777777" w:rsidR="00DF5C8E" w:rsidRDefault="00000000">
            <w:pPr>
              <w:spacing w:after="42" w:line="259" w:lineRule="auto"/>
              <w:ind w:left="2" w:firstLine="0"/>
            </w:pPr>
            <w:r>
              <w:rPr>
                <w:sz w:val="20"/>
              </w:rPr>
              <w:t xml:space="preserve"> </w:t>
            </w:r>
          </w:p>
          <w:p w14:paraId="5DDFCC31" w14:textId="77777777" w:rsidR="00DF5C8E" w:rsidRDefault="00000000">
            <w:pPr>
              <w:spacing w:after="0" w:line="259" w:lineRule="auto"/>
              <w:ind w:left="0" w:right="6" w:firstLine="0"/>
              <w:jc w:val="center"/>
            </w:pPr>
            <w:r>
              <w:rPr>
                <w:sz w:val="28"/>
              </w:rPr>
              <w:t xml:space="preserve">20 </w:t>
            </w:r>
          </w:p>
        </w:tc>
      </w:tr>
      <w:tr w:rsidR="00DF5C8E" w14:paraId="5B3E4D84" w14:textId="77777777">
        <w:trPr>
          <w:trHeight w:val="740"/>
        </w:trPr>
        <w:tc>
          <w:tcPr>
            <w:tcW w:w="6518" w:type="dxa"/>
            <w:tcBorders>
              <w:top w:val="single" w:sz="6" w:space="0" w:color="9F9F9F"/>
              <w:left w:val="single" w:sz="6" w:space="0" w:color="9F9F9F"/>
              <w:bottom w:val="single" w:sz="6" w:space="0" w:color="9F9F9F"/>
              <w:right w:val="single" w:sz="6" w:space="0" w:color="9F9F9F"/>
            </w:tcBorders>
            <w:shd w:val="clear" w:color="auto" w:fill="DBE4F0"/>
          </w:tcPr>
          <w:p w14:paraId="168116CF" w14:textId="77777777" w:rsidR="00DF5C8E" w:rsidRDefault="00000000">
            <w:pPr>
              <w:spacing w:after="0" w:line="259" w:lineRule="auto"/>
              <w:ind w:left="17" w:firstLine="127"/>
            </w:pPr>
            <w:r>
              <w:rPr>
                <w:sz w:val="28"/>
              </w:rPr>
              <w:t xml:space="preserve">OR, alternatively, if you have chosen to do the Semester 1 Critical Practice courses </w:t>
            </w:r>
          </w:p>
        </w:tc>
        <w:tc>
          <w:tcPr>
            <w:tcW w:w="1764" w:type="dxa"/>
            <w:tcBorders>
              <w:top w:val="single" w:sz="6" w:space="0" w:color="9F9F9F"/>
              <w:left w:val="single" w:sz="6" w:space="0" w:color="9F9F9F"/>
              <w:bottom w:val="single" w:sz="6" w:space="0" w:color="9F9F9F"/>
              <w:right w:val="single" w:sz="6" w:space="0" w:color="EFEFEF"/>
            </w:tcBorders>
            <w:shd w:val="clear" w:color="auto" w:fill="DBE4F0"/>
          </w:tcPr>
          <w:p w14:paraId="7154BF5D" w14:textId="77777777" w:rsidR="00DF5C8E" w:rsidRDefault="00000000">
            <w:pPr>
              <w:spacing w:after="0" w:line="259" w:lineRule="auto"/>
              <w:ind w:left="2" w:firstLine="0"/>
            </w:pPr>
            <w:r>
              <w:rPr>
                <w:sz w:val="22"/>
              </w:rPr>
              <w:t xml:space="preserve"> </w:t>
            </w:r>
          </w:p>
        </w:tc>
      </w:tr>
      <w:tr w:rsidR="00DF5C8E" w14:paraId="6A751F1A" w14:textId="77777777">
        <w:trPr>
          <w:trHeight w:val="746"/>
        </w:trPr>
        <w:tc>
          <w:tcPr>
            <w:tcW w:w="6518" w:type="dxa"/>
            <w:tcBorders>
              <w:top w:val="single" w:sz="6" w:space="0" w:color="9F9F9F"/>
              <w:left w:val="single" w:sz="6" w:space="0" w:color="9F9F9F"/>
              <w:bottom w:val="single" w:sz="6" w:space="0" w:color="9F9F9F"/>
              <w:right w:val="single" w:sz="6" w:space="0" w:color="9F9F9F"/>
            </w:tcBorders>
          </w:tcPr>
          <w:p w14:paraId="0030AF2D" w14:textId="77777777" w:rsidR="00DF5C8E" w:rsidRDefault="00000000">
            <w:pPr>
              <w:spacing w:after="0" w:line="259" w:lineRule="auto"/>
              <w:ind w:left="17" w:right="363" w:firstLine="0"/>
            </w:pPr>
            <w:r>
              <w:rPr>
                <w:sz w:val="28"/>
              </w:rPr>
              <w:t xml:space="preserve">A further Core Period OR Option course selected from those taught in Semester 2 </w:t>
            </w:r>
          </w:p>
        </w:tc>
        <w:tc>
          <w:tcPr>
            <w:tcW w:w="1764" w:type="dxa"/>
            <w:tcBorders>
              <w:top w:val="single" w:sz="6" w:space="0" w:color="9F9F9F"/>
              <w:left w:val="single" w:sz="6" w:space="0" w:color="9F9F9F"/>
              <w:bottom w:val="single" w:sz="6" w:space="0" w:color="9F9F9F"/>
              <w:right w:val="single" w:sz="6" w:space="0" w:color="EFEFEF"/>
            </w:tcBorders>
          </w:tcPr>
          <w:p w14:paraId="66BD0C3D" w14:textId="77777777" w:rsidR="00DF5C8E" w:rsidRDefault="00000000">
            <w:pPr>
              <w:spacing w:after="52" w:line="259" w:lineRule="auto"/>
              <w:ind w:left="2" w:firstLine="0"/>
            </w:pPr>
            <w:r>
              <w:rPr>
                <w:sz w:val="19"/>
              </w:rPr>
              <w:t xml:space="preserve"> </w:t>
            </w:r>
          </w:p>
          <w:p w14:paraId="7D8B7785" w14:textId="77777777" w:rsidR="00DF5C8E" w:rsidRDefault="00000000">
            <w:pPr>
              <w:spacing w:after="0" w:line="259" w:lineRule="auto"/>
              <w:ind w:left="0" w:right="6" w:firstLine="0"/>
              <w:jc w:val="center"/>
            </w:pPr>
            <w:r>
              <w:rPr>
                <w:sz w:val="28"/>
              </w:rPr>
              <w:t xml:space="preserve">20 </w:t>
            </w:r>
          </w:p>
        </w:tc>
      </w:tr>
      <w:tr w:rsidR="00DF5C8E" w14:paraId="1D166704" w14:textId="77777777">
        <w:trPr>
          <w:trHeight w:val="401"/>
        </w:trPr>
        <w:tc>
          <w:tcPr>
            <w:tcW w:w="6518" w:type="dxa"/>
            <w:tcBorders>
              <w:top w:val="single" w:sz="6" w:space="0" w:color="9F9F9F"/>
              <w:left w:val="single" w:sz="6" w:space="0" w:color="9F9F9F"/>
              <w:bottom w:val="single" w:sz="6" w:space="0" w:color="9F9F9F"/>
              <w:right w:val="nil"/>
            </w:tcBorders>
          </w:tcPr>
          <w:p w14:paraId="2A3716F7" w14:textId="77777777" w:rsidR="00DF5C8E" w:rsidRDefault="00000000">
            <w:pPr>
              <w:spacing w:after="0" w:line="259" w:lineRule="auto"/>
              <w:ind w:left="0" w:firstLine="0"/>
            </w:pPr>
            <w:r>
              <w:rPr>
                <w:sz w:val="22"/>
              </w:rPr>
              <w:t xml:space="preserve"> </w:t>
            </w:r>
          </w:p>
        </w:tc>
        <w:tc>
          <w:tcPr>
            <w:tcW w:w="1764" w:type="dxa"/>
            <w:tcBorders>
              <w:top w:val="single" w:sz="6" w:space="0" w:color="9F9F9F"/>
              <w:left w:val="nil"/>
              <w:bottom w:val="single" w:sz="6" w:space="0" w:color="9F9F9F"/>
              <w:right w:val="single" w:sz="6" w:space="0" w:color="EFEFEF"/>
            </w:tcBorders>
          </w:tcPr>
          <w:p w14:paraId="1E78D880" w14:textId="77777777" w:rsidR="00DF5C8E" w:rsidRDefault="00DF5C8E">
            <w:pPr>
              <w:spacing w:after="160" w:line="259" w:lineRule="auto"/>
              <w:ind w:left="0" w:firstLine="0"/>
            </w:pPr>
          </w:p>
        </w:tc>
      </w:tr>
      <w:tr w:rsidR="00DF5C8E" w14:paraId="7CD4D0D6" w14:textId="77777777">
        <w:trPr>
          <w:trHeight w:val="404"/>
        </w:trPr>
        <w:tc>
          <w:tcPr>
            <w:tcW w:w="6518" w:type="dxa"/>
            <w:tcBorders>
              <w:top w:val="single" w:sz="6" w:space="0" w:color="9F9F9F"/>
              <w:left w:val="single" w:sz="6" w:space="0" w:color="9F9F9F"/>
              <w:bottom w:val="single" w:sz="6" w:space="0" w:color="9F9F9F"/>
              <w:right w:val="nil"/>
            </w:tcBorders>
          </w:tcPr>
          <w:p w14:paraId="7F7AC6FC" w14:textId="77777777" w:rsidR="00DF5C8E" w:rsidRDefault="00000000">
            <w:pPr>
              <w:spacing w:after="0" w:line="259" w:lineRule="auto"/>
              <w:ind w:left="2801" w:firstLine="0"/>
            </w:pPr>
            <w:r>
              <w:rPr>
                <w:b/>
                <w:sz w:val="28"/>
              </w:rPr>
              <w:t>During Both Semesters</w:t>
            </w:r>
            <w:r>
              <w:rPr>
                <w:sz w:val="28"/>
              </w:rPr>
              <w:t xml:space="preserve"> </w:t>
            </w:r>
          </w:p>
        </w:tc>
        <w:tc>
          <w:tcPr>
            <w:tcW w:w="1764" w:type="dxa"/>
            <w:tcBorders>
              <w:top w:val="single" w:sz="6" w:space="0" w:color="9F9F9F"/>
              <w:left w:val="nil"/>
              <w:bottom w:val="single" w:sz="6" w:space="0" w:color="9F9F9F"/>
              <w:right w:val="single" w:sz="6" w:space="0" w:color="EFEFEF"/>
            </w:tcBorders>
          </w:tcPr>
          <w:p w14:paraId="2430BD24" w14:textId="77777777" w:rsidR="00DF5C8E" w:rsidRDefault="00DF5C8E">
            <w:pPr>
              <w:spacing w:after="160" w:line="259" w:lineRule="auto"/>
              <w:ind w:left="0" w:firstLine="0"/>
            </w:pPr>
          </w:p>
        </w:tc>
      </w:tr>
      <w:tr w:rsidR="00DF5C8E" w14:paraId="115EE8D6" w14:textId="77777777">
        <w:trPr>
          <w:trHeight w:val="744"/>
        </w:trPr>
        <w:tc>
          <w:tcPr>
            <w:tcW w:w="6518" w:type="dxa"/>
            <w:tcBorders>
              <w:top w:val="single" w:sz="6" w:space="0" w:color="9F9F9F"/>
              <w:left w:val="single" w:sz="6" w:space="0" w:color="9F9F9F"/>
              <w:bottom w:val="single" w:sz="6" w:space="0" w:color="9F9F9F"/>
              <w:right w:val="single" w:sz="6" w:space="0" w:color="9F9F9F"/>
            </w:tcBorders>
          </w:tcPr>
          <w:p w14:paraId="0B5C9BE1" w14:textId="77777777" w:rsidR="00DF5C8E" w:rsidRDefault="00000000">
            <w:pPr>
              <w:spacing w:after="0" w:line="259" w:lineRule="auto"/>
              <w:ind w:left="17" w:firstLine="0"/>
            </w:pPr>
            <w:r>
              <w:rPr>
                <w:sz w:val="28"/>
              </w:rPr>
              <w:t xml:space="preserve">work for the Literature and Medicine Research Project submitted at the end of Semester 2 </w:t>
            </w:r>
          </w:p>
        </w:tc>
        <w:tc>
          <w:tcPr>
            <w:tcW w:w="1764" w:type="dxa"/>
            <w:tcBorders>
              <w:top w:val="single" w:sz="6" w:space="0" w:color="9F9F9F"/>
              <w:left w:val="single" w:sz="6" w:space="0" w:color="9F9F9F"/>
              <w:bottom w:val="single" w:sz="6" w:space="0" w:color="9F9F9F"/>
              <w:right w:val="single" w:sz="6" w:space="0" w:color="EFEFEF"/>
            </w:tcBorders>
          </w:tcPr>
          <w:p w14:paraId="7AD4BD35" w14:textId="77777777" w:rsidR="00DF5C8E" w:rsidRDefault="00000000">
            <w:pPr>
              <w:spacing w:after="52" w:line="259" w:lineRule="auto"/>
              <w:ind w:left="2" w:firstLine="0"/>
            </w:pPr>
            <w:r>
              <w:rPr>
                <w:sz w:val="19"/>
              </w:rPr>
              <w:t xml:space="preserve"> </w:t>
            </w:r>
          </w:p>
          <w:p w14:paraId="4E6B9C7B" w14:textId="77777777" w:rsidR="00DF5C8E" w:rsidRDefault="00000000">
            <w:pPr>
              <w:spacing w:after="0" w:line="259" w:lineRule="auto"/>
              <w:ind w:left="23" w:firstLine="0"/>
              <w:jc w:val="center"/>
            </w:pPr>
            <w:r>
              <w:rPr>
                <w:sz w:val="28"/>
              </w:rPr>
              <w:t xml:space="preserve">40 </w:t>
            </w:r>
          </w:p>
        </w:tc>
      </w:tr>
      <w:tr w:rsidR="00DF5C8E" w14:paraId="2C01D297" w14:textId="77777777">
        <w:trPr>
          <w:trHeight w:val="401"/>
        </w:trPr>
        <w:tc>
          <w:tcPr>
            <w:tcW w:w="6518" w:type="dxa"/>
            <w:tcBorders>
              <w:top w:val="single" w:sz="6" w:space="0" w:color="9F9F9F"/>
              <w:left w:val="single" w:sz="6" w:space="0" w:color="9F9F9F"/>
              <w:bottom w:val="single" w:sz="6" w:space="0" w:color="EFEFEF"/>
              <w:right w:val="single" w:sz="6" w:space="0" w:color="9F9F9F"/>
            </w:tcBorders>
          </w:tcPr>
          <w:p w14:paraId="01171E88" w14:textId="77777777" w:rsidR="00DF5C8E" w:rsidRDefault="00000000">
            <w:pPr>
              <w:spacing w:after="0" w:line="259" w:lineRule="auto"/>
              <w:ind w:left="0" w:right="36" w:firstLine="0"/>
              <w:jc w:val="right"/>
            </w:pPr>
            <w:r>
              <w:rPr>
                <w:sz w:val="28"/>
              </w:rPr>
              <w:t>3</w:t>
            </w:r>
            <w:r>
              <w:rPr>
                <w:sz w:val="28"/>
                <w:vertAlign w:val="superscript"/>
              </w:rPr>
              <w:t xml:space="preserve">rd </w:t>
            </w:r>
            <w:r>
              <w:rPr>
                <w:sz w:val="28"/>
              </w:rPr>
              <w:t xml:space="preserve">YEAR TOTAL Credits </w:t>
            </w:r>
          </w:p>
        </w:tc>
        <w:tc>
          <w:tcPr>
            <w:tcW w:w="1764" w:type="dxa"/>
            <w:tcBorders>
              <w:top w:val="single" w:sz="6" w:space="0" w:color="9F9F9F"/>
              <w:left w:val="single" w:sz="6" w:space="0" w:color="9F9F9F"/>
              <w:bottom w:val="single" w:sz="6" w:space="0" w:color="EFEFEF"/>
              <w:right w:val="single" w:sz="6" w:space="0" w:color="EFEFEF"/>
            </w:tcBorders>
          </w:tcPr>
          <w:p w14:paraId="6EFAF124" w14:textId="77777777" w:rsidR="00DF5C8E" w:rsidRDefault="00000000">
            <w:pPr>
              <w:spacing w:after="0" w:line="259" w:lineRule="auto"/>
              <w:ind w:left="49" w:firstLine="0"/>
              <w:jc w:val="center"/>
            </w:pPr>
            <w:r>
              <w:rPr>
                <w:sz w:val="28"/>
              </w:rPr>
              <w:t xml:space="preserve">120 </w:t>
            </w:r>
          </w:p>
        </w:tc>
      </w:tr>
    </w:tbl>
    <w:p w14:paraId="5CF8A812" w14:textId="77777777" w:rsidR="00DF5C8E" w:rsidRDefault="00000000">
      <w:pPr>
        <w:spacing w:after="0" w:line="259" w:lineRule="auto"/>
        <w:ind w:left="0" w:firstLine="0"/>
      </w:pPr>
      <w:r>
        <w:rPr>
          <w:sz w:val="22"/>
        </w:rPr>
        <w:t xml:space="preserve"> </w:t>
      </w:r>
      <w:r>
        <w:rPr>
          <w:sz w:val="22"/>
        </w:rPr>
        <w:tab/>
      </w:r>
      <w:r>
        <w:rPr>
          <w:sz w:val="16"/>
        </w:rPr>
        <w:t xml:space="preserve"> </w:t>
      </w:r>
    </w:p>
    <w:p w14:paraId="2E9618B1" w14:textId="6DDF10DC" w:rsidR="00DF5C8E" w:rsidRDefault="00DF5C8E" w:rsidP="00AA3B77">
      <w:pPr>
        <w:spacing w:after="0" w:line="259" w:lineRule="auto"/>
        <w:ind w:left="0" w:firstLine="0"/>
      </w:pPr>
    </w:p>
    <w:p w14:paraId="4F3E1C09" w14:textId="77777777" w:rsidR="00DF5C8E" w:rsidRDefault="00000000">
      <w:pPr>
        <w:spacing w:after="32" w:line="259" w:lineRule="auto"/>
        <w:ind w:left="-5" w:hanging="10"/>
      </w:pPr>
      <w:r>
        <w:rPr>
          <w:color w:val="365F91"/>
          <w:sz w:val="36"/>
        </w:rPr>
        <w:t>COMPULSORY AND NON-COMPULSORY COURSE INFORMATION</w:t>
      </w:r>
      <w:r>
        <w:rPr>
          <w:b/>
          <w:color w:val="365F91"/>
          <w:sz w:val="36"/>
        </w:rPr>
        <w:t xml:space="preserve"> </w:t>
      </w:r>
    </w:p>
    <w:p w14:paraId="02919775" w14:textId="58EFAF87" w:rsidR="00DF5C8E" w:rsidRDefault="00000000" w:rsidP="00AA3B77">
      <w:pPr>
        <w:spacing w:after="95" w:line="259" w:lineRule="auto"/>
        <w:ind w:left="0" w:firstLine="0"/>
      </w:pPr>
      <w:r>
        <w:rPr>
          <w:sz w:val="10"/>
        </w:rPr>
        <w:t xml:space="preserve"> </w:t>
      </w:r>
    </w:p>
    <w:p w14:paraId="266C1ED9" w14:textId="77777777" w:rsidR="00DF5C8E" w:rsidRDefault="00000000">
      <w:pPr>
        <w:pStyle w:val="Heading3"/>
        <w:spacing w:after="12" w:line="249" w:lineRule="auto"/>
        <w:ind w:left="10" w:right="809"/>
      </w:pPr>
      <w:r>
        <w:rPr>
          <w:color w:val="000000"/>
          <w:sz w:val="28"/>
          <w:u w:val="none" w:color="000000"/>
        </w:rPr>
        <w:t xml:space="preserve">AUTONOMOUS LEARNING GROUPS  </w:t>
      </w:r>
    </w:p>
    <w:p w14:paraId="1CE83F48" w14:textId="77777777" w:rsidR="00DF5C8E" w:rsidRDefault="00000000">
      <w:pPr>
        <w:spacing w:after="0" w:line="259" w:lineRule="auto"/>
        <w:ind w:left="0" w:firstLine="0"/>
      </w:pPr>
      <w:r>
        <w:t xml:space="preserve"> </w:t>
      </w:r>
    </w:p>
    <w:p w14:paraId="14D06C79" w14:textId="77777777" w:rsidR="00DF5C8E" w:rsidRDefault="00000000">
      <w:pPr>
        <w:ind w:left="0" w:right="705"/>
      </w:pPr>
      <w:r>
        <w:t xml:space="preserve">All Option and Core Period courses will involve membership of an autonomous learning group as well as attending the weekly class meeting which will be held either in-person or online.   These groups will be central to your learning.   Students will be divided into small groups of four or five which will meet weekly, again either in-person or online but in accordance with current policy on social distancing.  </w:t>
      </w:r>
    </w:p>
    <w:p w14:paraId="1ADE2418" w14:textId="77777777" w:rsidR="00DF5C8E" w:rsidRDefault="00000000">
      <w:pPr>
        <w:spacing w:after="0" w:line="259" w:lineRule="auto"/>
        <w:ind w:left="0" w:firstLine="0"/>
      </w:pPr>
      <w:r>
        <w:t xml:space="preserve"> </w:t>
      </w:r>
    </w:p>
    <w:p w14:paraId="571B60CB" w14:textId="77777777" w:rsidR="00DF5C8E" w:rsidRDefault="00000000">
      <w:pPr>
        <w:ind w:left="0" w:right="705"/>
      </w:pPr>
      <w:r>
        <w:t xml:space="preserve">The aim of these meetings will be to discuss questions or a topic set by the tutor, to discuss allocated reading, write up reports to specific questions, and respond to the comments and reports of other ALGs.   The results of these meetings will form the </w:t>
      </w:r>
      <w:r>
        <w:lastRenderedPageBreak/>
        <w:t xml:space="preserve">agenda for the weekly class meeting as students report back to the broader group, respond to each other’s </w:t>
      </w:r>
      <w:proofErr w:type="gramStart"/>
      <w:r>
        <w:t>comments</w:t>
      </w:r>
      <w:proofErr w:type="gramEnd"/>
      <w:r>
        <w:t xml:space="preserve"> and ask further questions.  </w:t>
      </w:r>
    </w:p>
    <w:p w14:paraId="505D2ECD" w14:textId="77777777" w:rsidR="00DF5C8E" w:rsidRDefault="00000000">
      <w:pPr>
        <w:spacing w:after="0" w:line="259" w:lineRule="auto"/>
        <w:ind w:left="0" w:firstLine="0"/>
      </w:pPr>
      <w:r>
        <w:t xml:space="preserve"> </w:t>
      </w:r>
    </w:p>
    <w:p w14:paraId="2875AE33" w14:textId="5B1BB3CE" w:rsidR="00DF5C8E" w:rsidRDefault="00000000" w:rsidP="00AA3B77">
      <w:pPr>
        <w:ind w:left="0" w:right="366"/>
      </w:pPr>
      <w:r>
        <w:t xml:space="preserve">Autonomous Learning Groups are </w:t>
      </w:r>
      <w:proofErr w:type="gramStart"/>
      <w:r>
        <w:t>absolutely integral</w:t>
      </w:r>
      <w:proofErr w:type="gramEnd"/>
      <w:r>
        <w:t xml:space="preserve">, therefore, to the structure of Honours teaching in this department.   You might regard your ALG as a great opportunity to discuss with other students those parts of a text which you did not really understand and to set the agenda for discussion.   In this way, you are not alone in a class, and this should contribute directly to your confidence in speaking. </w:t>
      </w:r>
    </w:p>
    <w:p w14:paraId="50CDB9C1" w14:textId="77777777" w:rsidR="00AA3B77" w:rsidRDefault="00AA3B77" w:rsidP="00AA3B77">
      <w:pPr>
        <w:ind w:left="0" w:right="366"/>
      </w:pPr>
    </w:p>
    <w:p w14:paraId="45A8B078" w14:textId="77777777" w:rsidR="00DF5C8E" w:rsidRDefault="00000000" w:rsidP="00F56A41">
      <w:pPr>
        <w:pStyle w:val="Heading3"/>
        <w:spacing w:after="12" w:line="249" w:lineRule="auto"/>
        <w:ind w:left="0" w:right="809" w:firstLine="0"/>
      </w:pPr>
      <w:r>
        <w:rPr>
          <w:color w:val="000000"/>
          <w:sz w:val="28"/>
          <w:u w:val="none" w:color="000000"/>
        </w:rPr>
        <w:t>LEARN</w:t>
      </w:r>
      <w:r>
        <w:rPr>
          <w:b w:val="0"/>
          <w:color w:val="000000"/>
          <w:sz w:val="28"/>
          <w:u w:val="none" w:color="000000"/>
        </w:rPr>
        <w:t xml:space="preserve"> </w:t>
      </w:r>
    </w:p>
    <w:p w14:paraId="7386D28B" w14:textId="77777777" w:rsidR="00DF5C8E" w:rsidRDefault="00000000">
      <w:pPr>
        <w:spacing w:after="0" w:line="259" w:lineRule="auto"/>
        <w:ind w:left="0" w:firstLine="0"/>
      </w:pPr>
      <w:r>
        <w:rPr>
          <w:sz w:val="28"/>
        </w:rPr>
        <w:t xml:space="preserve"> </w:t>
      </w:r>
    </w:p>
    <w:p w14:paraId="16480E5E" w14:textId="77777777" w:rsidR="00DF5C8E" w:rsidRDefault="00000000" w:rsidP="00F56A41">
      <w:pPr>
        <w:ind w:left="0" w:right="705" w:firstLine="0"/>
      </w:pPr>
      <w:r>
        <w:t xml:space="preserve">Your Honours courses use Learn, the University’s supported virtual learning environment, </w:t>
      </w:r>
      <w:proofErr w:type="gramStart"/>
      <w:r>
        <w:t>in order to</w:t>
      </w:r>
      <w:proofErr w:type="gramEnd"/>
      <w:r>
        <w:t xml:space="preserve"> give you the essential and background information you will need to participate in seminars and undertake written assignments.    Each course has a Learn section, which appears as a clickable link when you log on to </w:t>
      </w:r>
      <w:proofErr w:type="spellStart"/>
      <w:r>
        <w:t>MyEd</w:t>
      </w:r>
      <w:proofErr w:type="spellEnd"/>
      <w:r>
        <w:t xml:space="preserve">.   While different courses use Learn to various degrees, you will at the very least find Course Information here, and you will be required to submit the electronic copy of your essay via this interface. </w:t>
      </w:r>
    </w:p>
    <w:p w14:paraId="655BE6F7" w14:textId="77777777" w:rsidR="00DF5C8E" w:rsidRDefault="00000000">
      <w:pPr>
        <w:spacing w:after="0" w:line="259" w:lineRule="auto"/>
        <w:ind w:left="0" w:firstLine="0"/>
      </w:pPr>
      <w:r>
        <w:rPr>
          <w:sz w:val="22"/>
        </w:rPr>
        <w:t xml:space="preserve"> </w:t>
      </w:r>
      <w:r>
        <w:rPr>
          <w:sz w:val="22"/>
        </w:rPr>
        <w:tab/>
        <w:t xml:space="preserve"> </w:t>
      </w:r>
    </w:p>
    <w:p w14:paraId="11B88220" w14:textId="77777777" w:rsidR="00DF5C8E" w:rsidRDefault="00000000">
      <w:pPr>
        <w:pStyle w:val="Heading3"/>
        <w:spacing w:after="12" w:line="249" w:lineRule="auto"/>
        <w:ind w:left="10" w:right="809"/>
      </w:pPr>
      <w:r>
        <w:rPr>
          <w:color w:val="000000"/>
          <w:sz w:val="28"/>
          <w:u w:val="none" w:color="000000"/>
        </w:rPr>
        <w:t xml:space="preserve">ATTENDANCE </w:t>
      </w:r>
    </w:p>
    <w:p w14:paraId="6E64CAC8" w14:textId="77777777" w:rsidR="00DF5C8E" w:rsidRDefault="00000000">
      <w:pPr>
        <w:spacing w:after="0" w:line="259" w:lineRule="auto"/>
        <w:ind w:left="0" w:firstLine="0"/>
      </w:pPr>
      <w:r>
        <w:rPr>
          <w:sz w:val="22"/>
        </w:rPr>
        <w:t xml:space="preserve"> </w:t>
      </w:r>
    </w:p>
    <w:p w14:paraId="2BC44D99" w14:textId="093B1759" w:rsidR="00DF5C8E" w:rsidRPr="00AA3B77" w:rsidRDefault="00000000">
      <w:pPr>
        <w:spacing w:line="249" w:lineRule="auto"/>
        <w:ind w:left="-5" w:right="608" w:hanging="10"/>
      </w:pPr>
      <w:r w:rsidRPr="00AA3B77">
        <w:t xml:space="preserve">Students should attend all classes as specified in their course </w:t>
      </w:r>
      <w:proofErr w:type="gramStart"/>
      <w:r w:rsidRPr="00AA3B77">
        <w:t>programme, and</w:t>
      </w:r>
      <w:proofErr w:type="gramEnd"/>
      <w:r w:rsidRPr="00AA3B77">
        <w:t xml:space="preserve"> undertake all preparation and reading required for them.   If you are unable to attend, advance notice of absence should be given to the course tutor, the course </w:t>
      </w:r>
      <w:proofErr w:type="gramStart"/>
      <w:r w:rsidRPr="00AA3B77">
        <w:t>administrator</w:t>
      </w:r>
      <w:proofErr w:type="gramEnd"/>
      <w:r w:rsidRPr="00AA3B77">
        <w:t xml:space="preserve"> and your Personal Tutor.   If you are affected by ill health and will be unable to attend for more than one week, do please inform your Personal Tutor as a matter of urgency.  </w:t>
      </w:r>
    </w:p>
    <w:p w14:paraId="018ED8B5" w14:textId="0E364AAF" w:rsidR="00DF5C8E" w:rsidRDefault="00000000" w:rsidP="00494909">
      <w:pPr>
        <w:spacing w:after="16" w:line="259" w:lineRule="auto"/>
        <w:ind w:left="0" w:firstLine="0"/>
      </w:pPr>
      <w:r>
        <w:rPr>
          <w:sz w:val="22"/>
        </w:rPr>
        <w:t xml:space="preserve"> </w:t>
      </w:r>
    </w:p>
    <w:p w14:paraId="601C41C9" w14:textId="77777777" w:rsidR="00DF5C8E" w:rsidRDefault="00000000">
      <w:pPr>
        <w:spacing w:after="0" w:line="259" w:lineRule="auto"/>
        <w:ind w:left="-5" w:hanging="10"/>
      </w:pPr>
      <w:r>
        <w:rPr>
          <w:color w:val="365F91"/>
          <w:sz w:val="36"/>
        </w:rPr>
        <w:t>ASSESSMENT</w:t>
      </w:r>
      <w:r>
        <w:rPr>
          <w:b/>
          <w:color w:val="365F91"/>
          <w:sz w:val="36"/>
        </w:rPr>
        <w:t xml:space="preserve"> </w:t>
      </w:r>
    </w:p>
    <w:p w14:paraId="3714B867" w14:textId="77777777" w:rsidR="00DF5C8E" w:rsidRDefault="00000000">
      <w:pPr>
        <w:spacing w:after="0" w:line="259" w:lineRule="auto"/>
        <w:ind w:left="0" w:firstLine="0"/>
      </w:pPr>
      <w:r>
        <w:rPr>
          <w:sz w:val="28"/>
        </w:rPr>
        <w:t xml:space="preserve"> </w:t>
      </w:r>
    </w:p>
    <w:p w14:paraId="30F31A71" w14:textId="77777777" w:rsidR="00DF5C8E" w:rsidRDefault="00000000" w:rsidP="00F56A41">
      <w:pPr>
        <w:pStyle w:val="Heading3"/>
        <w:spacing w:after="12" w:line="249" w:lineRule="auto"/>
        <w:ind w:left="0" w:right="809" w:firstLine="0"/>
      </w:pPr>
      <w:r>
        <w:rPr>
          <w:color w:val="000000"/>
          <w:sz w:val="28"/>
          <w:u w:val="none" w:color="000000"/>
        </w:rPr>
        <w:t>BASIS FOR ASSESSMENT</w:t>
      </w:r>
      <w:r>
        <w:rPr>
          <w:b w:val="0"/>
          <w:color w:val="000000"/>
          <w:sz w:val="28"/>
          <w:u w:val="none" w:color="000000"/>
        </w:rPr>
        <w:t xml:space="preserve"> </w:t>
      </w:r>
    </w:p>
    <w:p w14:paraId="794A1E6A" w14:textId="77777777" w:rsidR="00DF5C8E" w:rsidRDefault="00000000">
      <w:pPr>
        <w:spacing w:after="0" w:line="259" w:lineRule="auto"/>
        <w:ind w:left="0" w:firstLine="0"/>
      </w:pPr>
      <w:r>
        <w:rPr>
          <w:sz w:val="28"/>
        </w:rPr>
        <w:t xml:space="preserve"> </w:t>
      </w:r>
    </w:p>
    <w:p w14:paraId="2B7DBFA5" w14:textId="77777777" w:rsidR="00DF5C8E" w:rsidRDefault="00000000" w:rsidP="00F56A41">
      <w:pPr>
        <w:ind w:left="0" w:right="97" w:firstLine="0"/>
      </w:pPr>
      <w:r>
        <w:rPr>
          <w:b/>
        </w:rPr>
        <w:t>Medicine and Literature 1 &amp; 2;  follow pattern for any ‘Option’ course (20 credits):</w:t>
      </w:r>
      <w:r>
        <w:t xml:space="preserve"> </w:t>
      </w:r>
    </w:p>
    <w:p w14:paraId="122DEF97" w14:textId="77777777" w:rsidR="00DF5C8E" w:rsidRDefault="00000000">
      <w:pPr>
        <w:numPr>
          <w:ilvl w:val="0"/>
          <w:numId w:val="4"/>
        </w:numPr>
        <w:ind w:right="97" w:hanging="360"/>
      </w:pPr>
      <w:r>
        <w:rPr>
          <w:b/>
        </w:rPr>
        <w:t>coursework assessment- 40% of final mark</w:t>
      </w:r>
      <w:r>
        <w:t xml:space="preserve"> </w:t>
      </w:r>
    </w:p>
    <w:p w14:paraId="074D34BF" w14:textId="77777777" w:rsidR="00DF5C8E" w:rsidRDefault="00000000">
      <w:pPr>
        <w:numPr>
          <w:ilvl w:val="0"/>
          <w:numId w:val="4"/>
        </w:numPr>
        <w:ind w:right="97" w:hanging="360"/>
      </w:pPr>
      <w:r>
        <w:rPr>
          <w:b/>
        </w:rPr>
        <w:t>final essay of 3,000 words - 60% of final mark</w:t>
      </w:r>
      <w:r>
        <w:t xml:space="preserve"> </w:t>
      </w:r>
    </w:p>
    <w:p w14:paraId="37ED4267" w14:textId="77777777" w:rsidR="00DF5C8E" w:rsidRDefault="00000000">
      <w:pPr>
        <w:spacing w:after="0" w:line="259" w:lineRule="auto"/>
        <w:ind w:left="0" w:firstLine="0"/>
      </w:pPr>
      <w:r>
        <w:rPr>
          <w:sz w:val="28"/>
        </w:rPr>
        <w:t xml:space="preserve"> </w:t>
      </w:r>
    </w:p>
    <w:p w14:paraId="24193A0B" w14:textId="77777777" w:rsidR="00DF5C8E" w:rsidRDefault="00000000" w:rsidP="00F56A41">
      <w:pPr>
        <w:ind w:left="0" w:right="705" w:firstLine="0"/>
      </w:pPr>
      <w:r>
        <w:t xml:space="preserve">Where a </w:t>
      </w:r>
      <w:r>
        <w:rPr>
          <w:b/>
        </w:rPr>
        <w:t xml:space="preserve">rubric </w:t>
      </w:r>
      <w:r>
        <w:t xml:space="preserve">is provided, ten marks may be deducted for rubric violations. </w:t>
      </w:r>
    </w:p>
    <w:p w14:paraId="76D47C8D" w14:textId="77777777" w:rsidR="00DF5C8E" w:rsidRDefault="00000000">
      <w:pPr>
        <w:spacing w:after="0" w:line="259" w:lineRule="auto"/>
        <w:ind w:left="0" w:firstLine="0"/>
      </w:pPr>
      <w:r>
        <w:rPr>
          <w:sz w:val="28"/>
        </w:rPr>
        <w:t xml:space="preserve"> </w:t>
      </w:r>
    </w:p>
    <w:p w14:paraId="50BB3524" w14:textId="77777777" w:rsidR="00DF5C8E" w:rsidRDefault="00000000" w:rsidP="00F56A41">
      <w:pPr>
        <w:ind w:left="0" w:right="705" w:firstLine="0"/>
      </w:pPr>
      <w:r>
        <w:rPr>
          <w:b/>
        </w:rPr>
        <w:t>The word limit for essays includes quotations and footnotes</w:t>
      </w:r>
      <w:r>
        <w:t xml:space="preserve">.  If your essay falls substantially short of the word length required, it is unlikely to be of the required standard, which will be reflected in the mark.  Your essay may not receive a pass mark if it is less than half the required length.   Excessively long essays will not be marked beyond that limit.  This limit does not include the list of </w:t>
      </w:r>
      <w:r>
        <w:rPr>
          <w:b/>
        </w:rPr>
        <w:t>Works Cited</w:t>
      </w:r>
      <w:r>
        <w:t xml:space="preserve">. </w:t>
      </w:r>
    </w:p>
    <w:p w14:paraId="38F29319" w14:textId="77777777" w:rsidR="00DF5C8E" w:rsidRDefault="00000000">
      <w:pPr>
        <w:spacing w:after="0" w:line="259" w:lineRule="auto"/>
        <w:ind w:left="0" w:firstLine="0"/>
      </w:pPr>
      <w:r>
        <w:rPr>
          <w:sz w:val="28"/>
        </w:rPr>
        <w:t xml:space="preserve"> </w:t>
      </w:r>
    </w:p>
    <w:p w14:paraId="4D020AEF" w14:textId="77777777" w:rsidR="00DF5C8E" w:rsidRDefault="00000000" w:rsidP="00F56A41">
      <w:pPr>
        <w:spacing w:line="242" w:lineRule="auto"/>
        <w:ind w:left="0" w:right="1400" w:firstLine="0"/>
        <w:jc w:val="both"/>
      </w:pPr>
      <w:r>
        <w:t xml:space="preserve">Full details on the presentation and layout of essays are included in the </w:t>
      </w:r>
      <w:r>
        <w:rPr>
          <w:b/>
        </w:rPr>
        <w:t>English Literature Writing Guide</w:t>
      </w:r>
      <w:r>
        <w:t xml:space="preserve">, which can be downloaded from the website.  See link </w:t>
      </w:r>
      <w:r>
        <w:lastRenderedPageBreak/>
        <w:t xml:space="preserve">from: </w:t>
      </w:r>
      <w:hyperlink r:id="rId8">
        <w:r>
          <w:rPr>
            <w:color w:val="0000FF"/>
            <w:u w:val="single" w:color="0000FF"/>
          </w:rPr>
          <w:t xml:space="preserve"> </w:t>
        </w:r>
      </w:hyperlink>
      <w:hyperlink r:id="rId9">
        <w:r>
          <w:rPr>
            <w:color w:val="0000FF"/>
            <w:u w:val="single" w:color="0000FF"/>
          </w:rPr>
          <w:t>https</w:t>
        </w:r>
      </w:hyperlink>
      <w:hyperlink r:id="rId10">
        <w:r>
          <w:rPr>
            <w:color w:val="0000FF"/>
            <w:u w:val="single" w:color="0000FF"/>
          </w:rPr>
          <w:t>://</w:t>
        </w:r>
      </w:hyperlink>
      <w:hyperlink r:id="rId11">
        <w:r>
          <w:rPr>
            <w:color w:val="0000FF"/>
            <w:u w:val="single" w:color="0000FF"/>
          </w:rPr>
          <w:t>www.ed.ac.uk</w:t>
        </w:r>
      </w:hyperlink>
      <w:hyperlink r:id="rId12">
        <w:r>
          <w:rPr>
            <w:color w:val="0000FF"/>
            <w:u w:val="single" w:color="0000FF"/>
          </w:rPr>
          <w:t>/</w:t>
        </w:r>
      </w:hyperlink>
      <w:hyperlink r:id="rId13">
        <w:r>
          <w:rPr>
            <w:color w:val="0000FF"/>
            <w:u w:val="single" w:color="0000FF"/>
          </w:rPr>
          <w:t>literatures</w:t>
        </w:r>
      </w:hyperlink>
      <w:hyperlink r:id="rId14">
        <w:r>
          <w:rPr>
            <w:color w:val="0000FF"/>
            <w:u w:val="single" w:color="0000FF"/>
          </w:rPr>
          <w:t>-</w:t>
        </w:r>
      </w:hyperlink>
      <w:hyperlink r:id="rId15">
        <w:r>
          <w:rPr>
            <w:color w:val="0000FF"/>
            <w:u w:val="single" w:color="0000FF"/>
          </w:rPr>
          <w:t>languages</w:t>
        </w:r>
      </w:hyperlink>
      <w:hyperlink r:id="rId16">
        <w:r>
          <w:rPr>
            <w:color w:val="0000FF"/>
            <w:u w:val="single" w:color="0000FF"/>
          </w:rPr>
          <w:t>-</w:t>
        </w:r>
      </w:hyperlink>
      <w:hyperlink r:id="rId17">
        <w:r>
          <w:rPr>
            <w:color w:val="0000FF"/>
            <w:u w:val="single" w:color="0000FF"/>
          </w:rPr>
          <w:t>cultures/english</w:t>
        </w:r>
      </w:hyperlink>
      <w:hyperlink r:id="rId18">
        <w:r>
          <w:rPr>
            <w:color w:val="0000FF"/>
            <w:u w:val="single" w:color="0000FF"/>
          </w:rPr>
          <w:t xml:space="preserve">- </w:t>
        </w:r>
      </w:hyperlink>
      <w:hyperlink r:id="rId19">
        <w:r>
          <w:rPr>
            <w:color w:val="0000FF"/>
            <w:u w:val="single" w:color="0000FF"/>
          </w:rPr>
          <w:t>literature</w:t>
        </w:r>
      </w:hyperlink>
      <w:hyperlink r:id="rId20">
        <w:r>
          <w:rPr>
            <w:color w:val="0000FF"/>
            <w:u w:val="single" w:color="0000FF"/>
          </w:rPr>
          <w:t>/</w:t>
        </w:r>
      </w:hyperlink>
      <w:hyperlink r:id="rId21">
        <w:r>
          <w:rPr>
            <w:color w:val="0000FF"/>
            <w:u w:val="single" w:color="0000FF"/>
          </w:rPr>
          <w:t>undergraduate</w:t>
        </w:r>
      </w:hyperlink>
      <w:hyperlink r:id="rId22">
        <w:r>
          <w:rPr>
            <w:color w:val="0000FF"/>
            <w:u w:val="single" w:color="0000FF"/>
          </w:rPr>
          <w:t>/</w:t>
        </w:r>
      </w:hyperlink>
      <w:hyperlink r:id="rId23">
        <w:r>
          <w:rPr>
            <w:color w:val="0000FF"/>
            <w:u w:val="single" w:color="0000FF"/>
          </w:rPr>
          <w:t>current/handb</w:t>
        </w:r>
      </w:hyperlink>
      <w:hyperlink r:id="rId24">
        <w:r>
          <w:rPr>
            <w:color w:val="0000FF"/>
            <w:u w:val="single" w:color="0000FF"/>
          </w:rPr>
          <w:t>oo</w:t>
        </w:r>
      </w:hyperlink>
      <w:hyperlink r:id="rId25">
        <w:r>
          <w:rPr>
            <w:color w:val="0000FF"/>
            <w:u w:val="single" w:color="0000FF"/>
          </w:rPr>
          <w:t>ks</w:t>
        </w:r>
      </w:hyperlink>
      <w:hyperlink r:id="rId26">
        <w:r>
          <w:t xml:space="preserve"> </w:t>
        </w:r>
      </w:hyperlink>
    </w:p>
    <w:p w14:paraId="4B7DA904" w14:textId="5A961209" w:rsidR="00DF5C8E" w:rsidRDefault="00000000">
      <w:pPr>
        <w:spacing w:after="0" w:line="259" w:lineRule="auto"/>
        <w:ind w:left="0" w:firstLine="0"/>
      </w:pPr>
      <w:r>
        <w:rPr>
          <w:sz w:val="18"/>
        </w:rPr>
        <w:t xml:space="preserve"> </w:t>
      </w:r>
    </w:p>
    <w:p w14:paraId="2EC9DD9D" w14:textId="77777777" w:rsidR="00DF5C8E" w:rsidRDefault="00000000" w:rsidP="00F56A41">
      <w:pPr>
        <w:pStyle w:val="Heading3"/>
        <w:spacing w:after="12" w:line="249" w:lineRule="auto"/>
        <w:ind w:left="0" w:right="809" w:firstLine="0"/>
      </w:pPr>
      <w:r>
        <w:rPr>
          <w:color w:val="000000"/>
          <w:sz w:val="28"/>
          <w:u w:val="none" w:color="000000"/>
        </w:rPr>
        <w:t>HOW TO SUBMIT ESSAYS</w:t>
      </w:r>
      <w:r>
        <w:rPr>
          <w:b w:val="0"/>
          <w:color w:val="000000"/>
          <w:sz w:val="28"/>
          <w:u w:val="none" w:color="000000"/>
        </w:rPr>
        <w:t xml:space="preserve"> </w:t>
      </w:r>
    </w:p>
    <w:p w14:paraId="11479DBD" w14:textId="77777777" w:rsidR="00DF5C8E" w:rsidRDefault="00000000">
      <w:pPr>
        <w:spacing w:after="0" w:line="259" w:lineRule="auto"/>
        <w:ind w:left="0" w:firstLine="0"/>
      </w:pPr>
      <w:r>
        <w:rPr>
          <w:sz w:val="28"/>
        </w:rPr>
        <w:t xml:space="preserve"> </w:t>
      </w:r>
    </w:p>
    <w:p w14:paraId="037B1D00" w14:textId="3A7380FE" w:rsidR="00DF5C8E" w:rsidRDefault="00F56A41" w:rsidP="00F56A41">
      <w:pPr>
        <w:ind w:left="0" w:right="705" w:firstLine="0"/>
      </w:pPr>
      <w:r>
        <w:t>All</w:t>
      </w:r>
      <w:r w:rsidR="00000000">
        <w:t xml:space="preserve"> assessed work should be completed using </w:t>
      </w:r>
      <w:r w:rsidR="00000000">
        <w:rPr>
          <w:b/>
        </w:rPr>
        <w:t xml:space="preserve">MS Word </w:t>
      </w:r>
      <w:r w:rsidR="00000000">
        <w:t xml:space="preserve">and a clearly readable type face like the standard Times New Roman font size 12. </w:t>
      </w:r>
    </w:p>
    <w:p w14:paraId="25144B77" w14:textId="77777777" w:rsidR="00DF5C8E" w:rsidRDefault="00000000">
      <w:pPr>
        <w:spacing w:after="0" w:line="259" w:lineRule="auto"/>
        <w:ind w:left="0" w:firstLine="0"/>
      </w:pPr>
      <w:r>
        <w:rPr>
          <w:sz w:val="28"/>
        </w:rPr>
        <w:t xml:space="preserve"> </w:t>
      </w:r>
    </w:p>
    <w:p w14:paraId="169FCC21" w14:textId="77777777" w:rsidR="00DF5C8E" w:rsidRDefault="00000000">
      <w:pPr>
        <w:numPr>
          <w:ilvl w:val="0"/>
          <w:numId w:val="5"/>
        </w:numPr>
        <w:ind w:right="705" w:hanging="360"/>
      </w:pPr>
      <w:r>
        <w:t xml:space="preserve">Your work should be double-spaced. </w:t>
      </w:r>
    </w:p>
    <w:p w14:paraId="0B66D4CD" w14:textId="77777777" w:rsidR="00DF5C8E" w:rsidRDefault="00000000">
      <w:pPr>
        <w:numPr>
          <w:ilvl w:val="0"/>
          <w:numId w:val="5"/>
        </w:numPr>
        <w:spacing w:after="31" w:line="242" w:lineRule="auto"/>
        <w:ind w:right="705" w:hanging="360"/>
      </w:pPr>
      <w:r>
        <w:t xml:space="preserve">The essay, including title page with essay topic, the main body of the essay and the list of Works Cited, must be saved as a single document, with a page break inserted between each element. </w:t>
      </w:r>
    </w:p>
    <w:p w14:paraId="02FE628A" w14:textId="77777777" w:rsidR="00DF5C8E" w:rsidRDefault="00000000">
      <w:pPr>
        <w:numPr>
          <w:ilvl w:val="0"/>
          <w:numId w:val="5"/>
        </w:numPr>
        <w:ind w:right="705" w:hanging="360"/>
      </w:pPr>
      <w:r>
        <w:t xml:space="preserve">Pages should be numbered. </w:t>
      </w:r>
    </w:p>
    <w:p w14:paraId="74170618" w14:textId="77777777" w:rsidR="00DF5C8E" w:rsidRDefault="00000000">
      <w:pPr>
        <w:numPr>
          <w:ilvl w:val="0"/>
          <w:numId w:val="5"/>
        </w:numPr>
        <w:ind w:right="705" w:hanging="360"/>
      </w:pPr>
      <w:r>
        <w:t xml:space="preserve">A </w:t>
      </w:r>
      <w:r>
        <w:rPr>
          <w:b/>
        </w:rPr>
        <w:t>word count</w:t>
      </w:r>
      <w:r>
        <w:t xml:space="preserve">, including the body of the essay and all notes but excluding your Works Cited list, should be added to the title page. </w:t>
      </w:r>
    </w:p>
    <w:p w14:paraId="3251CF3E" w14:textId="77777777" w:rsidR="00DF5C8E" w:rsidRDefault="00000000">
      <w:pPr>
        <w:numPr>
          <w:ilvl w:val="0"/>
          <w:numId w:val="5"/>
        </w:numPr>
        <w:ind w:right="705" w:hanging="360"/>
      </w:pPr>
      <w:r>
        <w:t>Please ensure that the file contains only the essay you are submitting, and that it is clearly identified during upload according to the format given below. A filename such as &lt;</w:t>
      </w:r>
      <w:proofErr w:type="spellStart"/>
      <w:r>
        <w:t>YourExamNumber</w:t>
      </w:r>
      <w:proofErr w:type="spellEnd"/>
      <w:r>
        <w:t>&gt;-&lt;</w:t>
      </w:r>
      <w:proofErr w:type="spellStart"/>
      <w:r>
        <w:t>AbbreviatedCourseName</w:t>
      </w:r>
      <w:proofErr w:type="spellEnd"/>
      <w:r>
        <w:t xml:space="preserve">&gt;- Essay.doc would be appropriate. </w:t>
      </w:r>
    </w:p>
    <w:p w14:paraId="07884622" w14:textId="77777777" w:rsidR="00DF5C8E" w:rsidRDefault="00000000">
      <w:pPr>
        <w:spacing w:after="0" w:line="259" w:lineRule="auto"/>
        <w:ind w:left="0" w:firstLine="0"/>
      </w:pPr>
      <w:r>
        <w:rPr>
          <w:sz w:val="28"/>
        </w:rPr>
        <w:t xml:space="preserve"> </w:t>
      </w:r>
    </w:p>
    <w:p w14:paraId="11F73A35" w14:textId="77777777" w:rsidR="00DF5C8E" w:rsidRDefault="00000000">
      <w:pPr>
        <w:ind w:left="112" w:right="705"/>
      </w:pPr>
      <w:r>
        <w:t xml:space="preserve">Essays should be submitted </w:t>
      </w:r>
      <w:r>
        <w:rPr>
          <w:b/>
        </w:rPr>
        <w:t xml:space="preserve">electronically </w:t>
      </w:r>
      <w:r>
        <w:t xml:space="preserve">by the deadline set for the essay.   For this purpose, a Turnitin drop-box will set up on LEARN for the course, to which you should upload your essay.   See below for further instructions. </w:t>
      </w:r>
    </w:p>
    <w:p w14:paraId="5480AB0A" w14:textId="77777777" w:rsidR="00DF5C8E" w:rsidRDefault="00000000">
      <w:pPr>
        <w:spacing w:after="0" w:line="259" w:lineRule="auto"/>
        <w:ind w:left="0" w:firstLine="0"/>
      </w:pPr>
      <w:r>
        <w:rPr>
          <w:sz w:val="28"/>
        </w:rPr>
        <w:t xml:space="preserve"> </w:t>
      </w:r>
    </w:p>
    <w:p w14:paraId="672E89C7" w14:textId="77777777" w:rsidR="00DF5C8E" w:rsidRDefault="00000000" w:rsidP="00F56A41">
      <w:pPr>
        <w:spacing w:line="242" w:lineRule="auto"/>
        <w:ind w:left="0" w:right="1178" w:firstLine="0"/>
        <w:jc w:val="both"/>
      </w:pPr>
      <w:r>
        <w:t xml:space="preserve">Please </w:t>
      </w:r>
      <w:proofErr w:type="gramStart"/>
      <w:r>
        <w:t>note:</w:t>
      </w:r>
      <w:proofErr w:type="gramEnd"/>
      <w:r>
        <w:t xml:space="preserve"> once submitted, your essay will be scanned by software which generates an ‘originality report’, to help you and your tutors ensure that you have referenced your sources correctly. </w:t>
      </w:r>
    </w:p>
    <w:p w14:paraId="6913059E" w14:textId="74E0A2DB" w:rsidR="00DF5C8E" w:rsidRDefault="00000000">
      <w:pPr>
        <w:spacing w:after="0" w:line="259" w:lineRule="auto"/>
        <w:ind w:left="0" w:firstLine="0"/>
      </w:pPr>
      <w:r>
        <w:rPr>
          <w:sz w:val="28"/>
        </w:rPr>
        <w:t xml:space="preserve"> </w:t>
      </w:r>
    </w:p>
    <w:p w14:paraId="19CB7CCE" w14:textId="77777777" w:rsidR="00DF5C8E" w:rsidRDefault="00000000" w:rsidP="00F56A41">
      <w:pPr>
        <w:ind w:left="0" w:right="97" w:firstLine="0"/>
      </w:pPr>
      <w:r>
        <w:rPr>
          <w:b/>
        </w:rPr>
        <w:t xml:space="preserve">When you submit your </w:t>
      </w:r>
      <w:proofErr w:type="gramStart"/>
      <w:r>
        <w:rPr>
          <w:b/>
        </w:rPr>
        <w:t>assignment</w:t>
      </w:r>
      <w:proofErr w:type="gramEnd"/>
      <w:r>
        <w:rPr>
          <w:b/>
        </w:rPr>
        <w:t xml:space="preserve"> you MUST: </w:t>
      </w:r>
    </w:p>
    <w:p w14:paraId="2E7FAEB9" w14:textId="77777777" w:rsidR="00DF5C8E" w:rsidRDefault="00000000">
      <w:pPr>
        <w:spacing w:after="0" w:line="259" w:lineRule="auto"/>
        <w:ind w:firstLine="0"/>
      </w:pPr>
      <w:r>
        <w:t xml:space="preserve"> </w:t>
      </w:r>
    </w:p>
    <w:p w14:paraId="735EB869" w14:textId="77777777" w:rsidR="00DF5C8E" w:rsidRDefault="00000000">
      <w:pPr>
        <w:numPr>
          <w:ilvl w:val="0"/>
          <w:numId w:val="5"/>
        </w:numPr>
        <w:ind w:right="705" w:hanging="360"/>
      </w:pPr>
      <w:r>
        <w:t>Include your name and Exam Number in the ‘Submission title’ field as you upload your essay to Turnitin.  The preferred format is &lt;</w:t>
      </w:r>
      <w:proofErr w:type="spellStart"/>
      <w:r>
        <w:t>YourName</w:t>
      </w:r>
      <w:proofErr w:type="spellEnd"/>
      <w:r>
        <w:t xml:space="preserve">&gt;- </w:t>
      </w:r>
    </w:p>
    <w:p w14:paraId="13D57FBF" w14:textId="77777777" w:rsidR="00DF5C8E" w:rsidRDefault="00000000">
      <w:pPr>
        <w:ind w:left="403" w:right="822"/>
      </w:pPr>
      <w:r>
        <w:t>&lt;</w:t>
      </w:r>
      <w:proofErr w:type="spellStart"/>
      <w:r>
        <w:t>YourExamNumber</w:t>
      </w:r>
      <w:proofErr w:type="spellEnd"/>
      <w:r>
        <w:t>&gt;-</w:t>
      </w:r>
      <w:proofErr w:type="spellStart"/>
      <w:r>
        <w:t>EssayTitle</w:t>
      </w:r>
      <w:proofErr w:type="spellEnd"/>
      <w:r>
        <w:t xml:space="preserve"> </w:t>
      </w:r>
      <w:proofErr w:type="gramStart"/>
      <w:r>
        <w:t>e.g.</w:t>
      </w:r>
      <w:proofErr w:type="gramEnd"/>
      <w:r>
        <w:t xml:space="preserve"> JaneSmith-B012345-HamletEssay  (It is fine to abbreviate a long essay title.) </w:t>
      </w:r>
    </w:p>
    <w:p w14:paraId="05C5993D" w14:textId="4106FCBD" w:rsidR="00DF5C8E" w:rsidRDefault="00000000" w:rsidP="00AA3B77">
      <w:pPr>
        <w:spacing w:after="0" w:line="259" w:lineRule="auto"/>
        <w:ind w:left="0" w:firstLine="0"/>
      </w:pPr>
      <w:r>
        <w:rPr>
          <w:sz w:val="20"/>
        </w:rPr>
        <w:t xml:space="preserve"> </w:t>
      </w:r>
    </w:p>
    <w:p w14:paraId="08947F39" w14:textId="77777777" w:rsidR="00DF5C8E" w:rsidRDefault="00000000" w:rsidP="00F56A41">
      <w:pPr>
        <w:ind w:left="0" w:right="1556" w:firstLine="0"/>
      </w:pPr>
      <w:r>
        <w:t xml:space="preserve">Without your name and exam number, your work might not </w:t>
      </w:r>
      <w:proofErr w:type="gramStart"/>
      <w:r>
        <w:t>passed</w:t>
      </w:r>
      <w:proofErr w:type="gramEnd"/>
      <w:r>
        <w:t xml:space="preserve"> on quickly to your course organiser and feedback may be delayed. </w:t>
      </w:r>
    </w:p>
    <w:p w14:paraId="43E15AD0" w14:textId="77777777" w:rsidR="00DF5C8E" w:rsidRDefault="00000000">
      <w:pPr>
        <w:spacing w:after="0" w:line="259" w:lineRule="auto"/>
        <w:ind w:left="0" w:firstLine="0"/>
      </w:pPr>
      <w:r>
        <w:rPr>
          <w:sz w:val="28"/>
        </w:rPr>
        <w:t xml:space="preserve"> </w:t>
      </w:r>
    </w:p>
    <w:p w14:paraId="3765C4BD" w14:textId="77777777" w:rsidR="00DF5C8E" w:rsidRDefault="00000000" w:rsidP="00F56A41">
      <w:pPr>
        <w:ind w:left="0" w:right="97" w:firstLine="0"/>
      </w:pPr>
      <w:r>
        <w:rPr>
          <w:b/>
        </w:rPr>
        <w:t>Coursework assessment and feedback</w:t>
      </w:r>
      <w:r>
        <w:t xml:space="preserve"> </w:t>
      </w:r>
    </w:p>
    <w:p w14:paraId="357E8C14" w14:textId="77777777" w:rsidR="00F56A41" w:rsidRDefault="00F56A41" w:rsidP="00F56A41">
      <w:pPr>
        <w:ind w:left="0" w:right="936" w:firstLine="0"/>
      </w:pPr>
    </w:p>
    <w:p w14:paraId="72E73848" w14:textId="6757E788" w:rsidR="00DF5C8E" w:rsidRDefault="00000000" w:rsidP="00AA3B77">
      <w:pPr>
        <w:ind w:left="0" w:right="936" w:firstLine="0"/>
      </w:pPr>
      <w:r>
        <w:t xml:space="preserve">Feedback and marks will normally be provided within 15 working days of submission.   It is important to note that the initial marks provided on LEARN in </w:t>
      </w:r>
      <w:proofErr w:type="spellStart"/>
      <w:r>
        <w:t>Grademark</w:t>
      </w:r>
      <w:proofErr w:type="spellEnd"/>
      <w:r>
        <w:t xml:space="preserve"> are </w:t>
      </w:r>
      <w:r>
        <w:rPr>
          <w:b/>
        </w:rPr>
        <w:t xml:space="preserve">provisional </w:t>
      </w:r>
      <w:r>
        <w:t xml:space="preserve">and are subject to moderation, the application of penalties for lateness and non-attendance and final confirmation at the Exam Board. </w:t>
      </w:r>
    </w:p>
    <w:p w14:paraId="325A4A36" w14:textId="77777777" w:rsidR="00AA3B77" w:rsidRDefault="00AA3B77" w:rsidP="00AA3B77">
      <w:pPr>
        <w:ind w:left="0" w:right="936" w:firstLine="0"/>
      </w:pPr>
    </w:p>
    <w:p w14:paraId="2B670CB5" w14:textId="77777777" w:rsidR="00DF5C8E" w:rsidRDefault="00000000">
      <w:pPr>
        <w:pStyle w:val="Heading4"/>
        <w:spacing w:after="0"/>
        <w:ind w:left="-5"/>
      </w:pPr>
      <w:r>
        <w:rPr>
          <w:rFonts w:ascii="Calibri" w:eastAsia="Calibri" w:hAnsi="Calibri" w:cs="Calibri"/>
          <w:b w:val="0"/>
          <w:color w:val="365F91"/>
          <w:sz w:val="28"/>
        </w:rPr>
        <w:lastRenderedPageBreak/>
        <w:t xml:space="preserve">EXTENSIONS ON COURSEWORK AND FINAL ESSAYS </w:t>
      </w:r>
      <w:r>
        <w:rPr>
          <w:rFonts w:ascii="Calibri" w:eastAsia="Calibri" w:hAnsi="Calibri" w:cs="Calibri"/>
          <w:color w:val="365F91"/>
          <w:sz w:val="28"/>
        </w:rPr>
        <w:t xml:space="preserve"> </w:t>
      </w:r>
    </w:p>
    <w:p w14:paraId="2B5F3A9F" w14:textId="77777777" w:rsidR="00DF5C8E" w:rsidRDefault="00000000">
      <w:pPr>
        <w:spacing w:after="0" w:line="259" w:lineRule="auto"/>
        <w:ind w:left="0" w:firstLine="0"/>
      </w:pPr>
      <w:r>
        <w:rPr>
          <w:sz w:val="28"/>
        </w:rPr>
        <w:t xml:space="preserve"> </w:t>
      </w:r>
    </w:p>
    <w:p w14:paraId="07431095" w14:textId="35AB9377" w:rsidR="00DF5C8E" w:rsidRPr="00F56A41" w:rsidRDefault="00000000" w:rsidP="00AA3B77">
      <w:pPr>
        <w:spacing w:after="64" w:line="238" w:lineRule="auto"/>
        <w:ind w:left="-5" w:right="1157" w:hanging="10"/>
        <w:rPr>
          <w:rFonts w:asciiTheme="minorHAnsi" w:hAnsiTheme="minorHAnsi" w:cstheme="minorHAnsi"/>
        </w:rPr>
      </w:pPr>
      <w:r w:rsidRPr="00F56A41">
        <w:rPr>
          <w:rFonts w:asciiTheme="minorHAnsi" w:eastAsia="Arial" w:hAnsiTheme="minorHAnsi" w:cstheme="minorHAnsi"/>
        </w:rPr>
        <w:t xml:space="preserve">If you are seriously unwell or suffering serious personal difficulties and unable to finish your assessment by the deadline after which late penalties are applied, you must apply for an extension in advance of the deadline. You should also consider submitting a special circumstances application as soon as possible. You can learn more about extensions and special circumstances here:  </w:t>
      </w:r>
      <w:r w:rsidRPr="00F56A41">
        <w:rPr>
          <w:rFonts w:asciiTheme="minorHAnsi" w:hAnsiTheme="minorHAnsi" w:cstheme="minorHAnsi"/>
          <w:color w:val="201F1E"/>
        </w:rPr>
        <w:t xml:space="preserve"> </w:t>
      </w:r>
    </w:p>
    <w:p w14:paraId="32DFDEA6" w14:textId="77777777" w:rsidR="00DF5C8E" w:rsidRPr="00F56A41" w:rsidRDefault="00000000">
      <w:pPr>
        <w:spacing w:after="0" w:line="259" w:lineRule="auto"/>
        <w:ind w:left="0" w:firstLine="0"/>
        <w:rPr>
          <w:rFonts w:asciiTheme="minorHAnsi" w:hAnsiTheme="minorHAnsi" w:cstheme="minorHAnsi"/>
        </w:rPr>
      </w:pPr>
      <w:hyperlink r:id="rId27">
        <w:r w:rsidRPr="00F56A41">
          <w:rPr>
            <w:rFonts w:asciiTheme="minorHAnsi" w:hAnsiTheme="minorHAnsi" w:cstheme="minorHAnsi"/>
            <w:color w:val="800080"/>
            <w:u w:val="single" w:color="800080"/>
          </w:rPr>
          <w:t>https://www.ed.ac.uk/student</w:t>
        </w:r>
      </w:hyperlink>
      <w:hyperlink r:id="rId28">
        <w:r w:rsidRPr="00F56A41">
          <w:rPr>
            <w:rFonts w:asciiTheme="minorHAnsi" w:hAnsiTheme="minorHAnsi" w:cstheme="minorHAnsi"/>
            <w:color w:val="800080"/>
            <w:u w:val="single" w:color="800080"/>
          </w:rPr>
          <w:t>-</w:t>
        </w:r>
      </w:hyperlink>
      <w:hyperlink r:id="rId29">
        <w:r w:rsidRPr="00F56A41">
          <w:rPr>
            <w:rFonts w:asciiTheme="minorHAnsi" w:hAnsiTheme="minorHAnsi" w:cstheme="minorHAnsi"/>
            <w:color w:val="800080"/>
            <w:u w:val="single" w:color="800080"/>
          </w:rPr>
          <w:t>administration/extensions</w:t>
        </w:r>
      </w:hyperlink>
      <w:hyperlink r:id="rId30">
        <w:r w:rsidRPr="00F56A41">
          <w:rPr>
            <w:rFonts w:asciiTheme="minorHAnsi" w:hAnsiTheme="minorHAnsi" w:cstheme="minorHAnsi"/>
            <w:color w:val="800080"/>
            <w:u w:val="single" w:color="800080"/>
          </w:rPr>
          <w:t>-</w:t>
        </w:r>
      </w:hyperlink>
      <w:hyperlink r:id="rId31">
        <w:r w:rsidRPr="00F56A41">
          <w:rPr>
            <w:rFonts w:asciiTheme="minorHAnsi" w:hAnsiTheme="minorHAnsi" w:cstheme="minorHAnsi"/>
            <w:color w:val="800080"/>
            <w:u w:val="single" w:color="800080"/>
          </w:rPr>
          <w:t>special</w:t>
        </w:r>
      </w:hyperlink>
      <w:hyperlink r:id="rId32">
        <w:r w:rsidRPr="00F56A41">
          <w:rPr>
            <w:rFonts w:asciiTheme="minorHAnsi" w:hAnsiTheme="minorHAnsi" w:cstheme="minorHAnsi"/>
            <w:color w:val="800080"/>
            <w:u w:val="single" w:color="800080"/>
          </w:rPr>
          <w:t>-</w:t>
        </w:r>
      </w:hyperlink>
      <w:hyperlink r:id="rId33">
        <w:r w:rsidRPr="00F56A41">
          <w:rPr>
            <w:rFonts w:asciiTheme="minorHAnsi" w:hAnsiTheme="minorHAnsi" w:cstheme="minorHAnsi"/>
            <w:color w:val="800080"/>
            <w:u w:val="single" w:color="800080"/>
          </w:rPr>
          <w:t>circumstances</w:t>
        </w:r>
      </w:hyperlink>
      <w:hyperlink r:id="rId34">
        <w:r w:rsidRPr="00F56A41">
          <w:rPr>
            <w:rFonts w:asciiTheme="minorHAnsi" w:hAnsiTheme="minorHAnsi" w:cstheme="minorHAnsi"/>
          </w:rPr>
          <w:t xml:space="preserve"> </w:t>
        </w:r>
      </w:hyperlink>
    </w:p>
    <w:p w14:paraId="6B42264B" w14:textId="47DAF310" w:rsidR="00DF5C8E" w:rsidRPr="00F56A41" w:rsidRDefault="00000000" w:rsidP="00AA3B77">
      <w:pPr>
        <w:spacing w:after="0" w:line="259" w:lineRule="auto"/>
        <w:ind w:left="0" w:firstLine="0"/>
        <w:rPr>
          <w:rFonts w:asciiTheme="minorHAnsi" w:hAnsiTheme="minorHAnsi" w:cstheme="minorHAnsi"/>
        </w:rPr>
      </w:pPr>
      <w:r w:rsidRPr="00F56A41">
        <w:rPr>
          <w:rFonts w:asciiTheme="minorHAnsi" w:hAnsiTheme="minorHAnsi" w:cstheme="minorHAnsi"/>
        </w:rPr>
        <w:t xml:space="preserve"> </w:t>
      </w:r>
    </w:p>
    <w:p w14:paraId="70C1C613" w14:textId="1E785EFC" w:rsidR="00DF5C8E" w:rsidRDefault="00000000" w:rsidP="00AA3B77">
      <w:pPr>
        <w:spacing w:after="15" w:line="238" w:lineRule="auto"/>
        <w:ind w:left="-5" w:right="598" w:hanging="10"/>
        <w:rPr>
          <w:rFonts w:asciiTheme="minorHAnsi" w:hAnsiTheme="minorHAnsi" w:cstheme="minorHAnsi"/>
        </w:rPr>
      </w:pPr>
      <w:r w:rsidRPr="00F56A41">
        <w:rPr>
          <w:rFonts w:asciiTheme="minorHAnsi" w:eastAsia="Arial" w:hAnsiTheme="minorHAnsi" w:cstheme="minorHAnsi"/>
        </w:rPr>
        <w:t>Extensions of longer than 7 days are not permitted.   If you are unable to submit work within the extended deadline for good reason, it is vital that you contact your Personal Tutor, the Medical School Student Support Office, or if these are unavailable, the LLC Student Support Office immediately with a view to submitting a Special Circumstance form.</w:t>
      </w:r>
      <w:r w:rsidRPr="00F56A41">
        <w:rPr>
          <w:rFonts w:asciiTheme="minorHAnsi" w:hAnsiTheme="minorHAnsi" w:cstheme="minorHAnsi"/>
        </w:rPr>
        <w:t xml:space="preserve"> </w:t>
      </w:r>
    </w:p>
    <w:p w14:paraId="0AE0B142" w14:textId="77777777" w:rsidR="00AA3B77" w:rsidRPr="00AA3B77" w:rsidRDefault="00AA3B77" w:rsidP="00AA3B77">
      <w:pPr>
        <w:spacing w:after="15" w:line="238" w:lineRule="auto"/>
        <w:ind w:left="-5" w:right="598" w:hanging="10"/>
        <w:rPr>
          <w:rFonts w:asciiTheme="minorHAnsi" w:hAnsiTheme="minorHAnsi" w:cstheme="minorHAnsi"/>
        </w:rPr>
      </w:pPr>
    </w:p>
    <w:p w14:paraId="54D8B472" w14:textId="77777777" w:rsidR="00DF5C8E" w:rsidRDefault="00000000">
      <w:pPr>
        <w:pStyle w:val="Heading4"/>
        <w:spacing w:after="0"/>
        <w:ind w:left="-5"/>
      </w:pPr>
      <w:r>
        <w:rPr>
          <w:rFonts w:ascii="Calibri" w:eastAsia="Calibri" w:hAnsi="Calibri" w:cs="Calibri"/>
          <w:b w:val="0"/>
          <w:color w:val="365F91"/>
          <w:sz w:val="28"/>
        </w:rPr>
        <w:t>PENALTIES FOR LATE SUBMISSION OF COURSEWORK ESSAYS</w:t>
      </w:r>
      <w:r>
        <w:rPr>
          <w:rFonts w:ascii="Calibri" w:eastAsia="Calibri" w:hAnsi="Calibri" w:cs="Calibri"/>
          <w:color w:val="365F91"/>
          <w:sz w:val="28"/>
        </w:rPr>
        <w:t xml:space="preserve"> </w:t>
      </w:r>
    </w:p>
    <w:p w14:paraId="50B5910A" w14:textId="0EE96DB9" w:rsidR="00DF5C8E" w:rsidRDefault="00000000" w:rsidP="00AA3B77">
      <w:pPr>
        <w:spacing w:after="4" w:line="259" w:lineRule="auto"/>
        <w:ind w:left="0" w:firstLine="0"/>
      </w:pPr>
      <w:r>
        <w:rPr>
          <w:sz w:val="14"/>
        </w:rPr>
        <w:t xml:space="preserve"> </w:t>
      </w:r>
    </w:p>
    <w:p w14:paraId="608A086B" w14:textId="77777777" w:rsidR="00DF5C8E" w:rsidRDefault="00000000" w:rsidP="00F56A41">
      <w:pPr>
        <w:spacing w:line="242" w:lineRule="auto"/>
        <w:ind w:left="0" w:right="713" w:firstLine="0"/>
        <w:jc w:val="both"/>
      </w:pPr>
      <w:r>
        <w:t xml:space="preserve">It is University policy to penalise late work. Please note that late submission is penalised not because it causes members of staff any extra work (generally speaking, it does not), but in the interests of fairness to those students, the vast majority, who work hard to get their work finished on time. The student who complains about being penalised for their essay being one hour late is complaining at not being given an extra hour to complete their essay that other students did not have: that is, they are complaining about not being privileged over their classmates by the department. </w:t>
      </w:r>
    </w:p>
    <w:p w14:paraId="2A71DE45" w14:textId="77777777" w:rsidR="00DF5C8E" w:rsidRDefault="00000000">
      <w:pPr>
        <w:spacing w:after="0" w:line="259" w:lineRule="auto"/>
        <w:ind w:left="0" w:firstLine="0"/>
      </w:pPr>
      <w:r>
        <w:rPr>
          <w:sz w:val="28"/>
        </w:rPr>
        <w:t xml:space="preserve"> </w:t>
      </w:r>
    </w:p>
    <w:p w14:paraId="6D68B808" w14:textId="77777777" w:rsidR="00DF5C8E" w:rsidRDefault="00000000">
      <w:pPr>
        <w:ind w:left="0" w:right="705"/>
      </w:pPr>
      <w:r>
        <w:t xml:space="preserve">You must submit your work in advance of the deadline. </w:t>
      </w:r>
    </w:p>
    <w:p w14:paraId="0994263B" w14:textId="486C82BC" w:rsidR="00DF5C8E" w:rsidRDefault="00000000" w:rsidP="00AA3B77">
      <w:pPr>
        <w:spacing w:after="0" w:line="259" w:lineRule="auto"/>
        <w:ind w:left="0" w:firstLine="0"/>
      </w:pPr>
      <w:r>
        <w:t xml:space="preserve"> </w:t>
      </w:r>
    </w:p>
    <w:p w14:paraId="138B5A56" w14:textId="77777777" w:rsidR="00DF5C8E" w:rsidRDefault="00000000">
      <w:pPr>
        <w:pStyle w:val="Heading4"/>
        <w:spacing w:after="0"/>
        <w:ind w:left="-5"/>
      </w:pPr>
      <w:r>
        <w:rPr>
          <w:rFonts w:ascii="Calibri" w:eastAsia="Calibri" w:hAnsi="Calibri" w:cs="Calibri"/>
          <w:b w:val="0"/>
          <w:color w:val="365F91"/>
          <w:sz w:val="28"/>
        </w:rPr>
        <w:t>FINAL ASSESSMENT – FINAL ESSAYS</w:t>
      </w:r>
      <w:r>
        <w:rPr>
          <w:rFonts w:ascii="Calibri" w:eastAsia="Calibri" w:hAnsi="Calibri" w:cs="Calibri"/>
          <w:color w:val="365F91"/>
          <w:sz w:val="28"/>
        </w:rPr>
        <w:t xml:space="preserve"> </w:t>
      </w:r>
    </w:p>
    <w:p w14:paraId="20F23CBD" w14:textId="1CD91B41" w:rsidR="00DF5C8E" w:rsidRDefault="00DF5C8E">
      <w:pPr>
        <w:spacing w:after="0" w:line="259" w:lineRule="auto"/>
        <w:ind w:left="0" w:firstLine="0"/>
      </w:pPr>
    </w:p>
    <w:p w14:paraId="0810F402" w14:textId="77777777" w:rsidR="00DF5C8E" w:rsidRDefault="00000000" w:rsidP="00F56A41">
      <w:pPr>
        <w:spacing w:line="242" w:lineRule="auto"/>
        <w:ind w:left="0" w:right="908" w:firstLine="0"/>
        <w:jc w:val="both"/>
      </w:pPr>
      <w:r>
        <w:t xml:space="preserve">A final essay is designed to allow you to demonstrate your knowledge of </w:t>
      </w:r>
      <w:proofErr w:type="gramStart"/>
      <w:r>
        <w:t>particular texts</w:t>
      </w:r>
      <w:proofErr w:type="gramEnd"/>
      <w:r>
        <w:t xml:space="preserve"> and issues from your course as well as of the broad range of texts and topics covered. As you will be writing this essay with access to your notes, books and online resources, it is expected that it will be properly presented and referenced in line with the requirements set out in the </w:t>
      </w:r>
      <w:r>
        <w:rPr>
          <w:b/>
        </w:rPr>
        <w:t xml:space="preserve">English Literature Writing Guide </w:t>
      </w:r>
      <w:r>
        <w:t xml:space="preserve">(available on link from: </w:t>
      </w:r>
      <w:hyperlink r:id="rId35">
        <w:r>
          <w:rPr>
            <w:color w:val="0000FF"/>
            <w:u w:val="single" w:color="0000FF"/>
          </w:rPr>
          <w:t xml:space="preserve"> </w:t>
        </w:r>
      </w:hyperlink>
      <w:hyperlink r:id="rId36">
        <w:r>
          <w:rPr>
            <w:color w:val="0000FF"/>
            <w:u w:val="single" w:color="0000FF"/>
          </w:rPr>
          <w:t>https</w:t>
        </w:r>
      </w:hyperlink>
      <w:hyperlink r:id="rId37">
        <w:r>
          <w:rPr>
            <w:color w:val="0000FF"/>
            <w:u w:val="single" w:color="0000FF"/>
          </w:rPr>
          <w:t>://</w:t>
        </w:r>
      </w:hyperlink>
      <w:hyperlink r:id="rId38">
        <w:r>
          <w:rPr>
            <w:color w:val="0000FF"/>
            <w:u w:val="single" w:color="0000FF"/>
          </w:rPr>
          <w:t>www.ed.ac.uk</w:t>
        </w:r>
      </w:hyperlink>
      <w:hyperlink r:id="rId39">
        <w:r>
          <w:rPr>
            <w:color w:val="0000FF"/>
            <w:u w:val="single" w:color="0000FF"/>
          </w:rPr>
          <w:t>/</w:t>
        </w:r>
      </w:hyperlink>
      <w:hyperlink r:id="rId40">
        <w:r>
          <w:rPr>
            <w:color w:val="0000FF"/>
            <w:u w:val="single" w:color="0000FF"/>
          </w:rPr>
          <w:t>literatures</w:t>
        </w:r>
      </w:hyperlink>
      <w:hyperlink r:id="rId41">
        <w:r>
          <w:rPr>
            <w:color w:val="0000FF"/>
            <w:u w:val="single" w:color="0000FF"/>
          </w:rPr>
          <w:t>-</w:t>
        </w:r>
      </w:hyperlink>
      <w:hyperlink r:id="rId42">
        <w:r>
          <w:rPr>
            <w:color w:val="0000FF"/>
            <w:u w:val="single" w:color="0000FF"/>
          </w:rPr>
          <w:t>languages</w:t>
        </w:r>
      </w:hyperlink>
      <w:hyperlink r:id="rId43">
        <w:r>
          <w:rPr>
            <w:color w:val="0000FF"/>
            <w:u w:val="single" w:color="0000FF"/>
          </w:rPr>
          <w:t>-</w:t>
        </w:r>
      </w:hyperlink>
      <w:hyperlink r:id="rId44">
        <w:r>
          <w:rPr>
            <w:color w:val="0000FF"/>
            <w:u w:val="single" w:color="0000FF"/>
          </w:rPr>
          <w:t>cultures/english</w:t>
        </w:r>
      </w:hyperlink>
      <w:hyperlink r:id="rId45">
        <w:r>
          <w:rPr>
            <w:color w:val="0000FF"/>
            <w:u w:val="single" w:color="0000FF"/>
          </w:rPr>
          <w:t xml:space="preserve">- </w:t>
        </w:r>
      </w:hyperlink>
      <w:hyperlink r:id="rId46">
        <w:r>
          <w:rPr>
            <w:color w:val="0000FF"/>
            <w:u w:val="single" w:color="0000FF"/>
          </w:rPr>
          <w:t>literature</w:t>
        </w:r>
      </w:hyperlink>
      <w:hyperlink r:id="rId47">
        <w:r>
          <w:rPr>
            <w:color w:val="0000FF"/>
            <w:u w:val="single" w:color="0000FF"/>
          </w:rPr>
          <w:t>/</w:t>
        </w:r>
      </w:hyperlink>
      <w:hyperlink r:id="rId48">
        <w:r>
          <w:rPr>
            <w:color w:val="0000FF"/>
            <w:u w:val="single" w:color="0000FF"/>
          </w:rPr>
          <w:t>undergraduate</w:t>
        </w:r>
      </w:hyperlink>
      <w:hyperlink r:id="rId49">
        <w:r>
          <w:rPr>
            <w:color w:val="0000FF"/>
            <w:u w:val="single" w:color="0000FF"/>
          </w:rPr>
          <w:t>/</w:t>
        </w:r>
      </w:hyperlink>
      <w:hyperlink r:id="rId50">
        <w:r>
          <w:rPr>
            <w:color w:val="0000FF"/>
            <w:u w:val="single" w:color="0000FF"/>
          </w:rPr>
          <w:t>current/handb</w:t>
        </w:r>
      </w:hyperlink>
      <w:hyperlink r:id="rId51">
        <w:r>
          <w:rPr>
            <w:color w:val="0000FF"/>
            <w:u w:val="single" w:color="0000FF"/>
          </w:rPr>
          <w:t>oo</w:t>
        </w:r>
      </w:hyperlink>
      <w:hyperlink r:id="rId52">
        <w:r>
          <w:rPr>
            <w:color w:val="0000FF"/>
            <w:u w:val="single" w:color="0000FF"/>
          </w:rPr>
          <w:t>ks</w:t>
        </w:r>
      </w:hyperlink>
      <w:hyperlink r:id="rId53">
        <w:r>
          <w:rPr>
            <w:color w:val="0000FF"/>
          </w:rPr>
          <w:t xml:space="preserve"> </w:t>
        </w:r>
      </w:hyperlink>
      <w:hyperlink r:id="rId54">
        <w:r>
          <w:t>)</w:t>
        </w:r>
      </w:hyperlink>
      <w:r>
        <w:t xml:space="preserve">. </w:t>
      </w:r>
    </w:p>
    <w:p w14:paraId="0D6D9FEF" w14:textId="77777777" w:rsidR="00DF5C8E" w:rsidRDefault="00000000">
      <w:pPr>
        <w:spacing w:after="0" w:line="259" w:lineRule="auto"/>
        <w:ind w:left="0" w:firstLine="0"/>
      </w:pPr>
      <w:r>
        <w:rPr>
          <w:sz w:val="28"/>
        </w:rPr>
        <w:t xml:space="preserve"> </w:t>
      </w:r>
    </w:p>
    <w:p w14:paraId="419D57EF" w14:textId="77777777" w:rsidR="00DF5C8E" w:rsidRDefault="00000000" w:rsidP="00F56A41">
      <w:pPr>
        <w:spacing w:line="242" w:lineRule="auto"/>
        <w:ind w:left="0" w:right="980" w:firstLine="0"/>
        <w:jc w:val="both"/>
      </w:pPr>
      <w:r>
        <w:t xml:space="preserve">The expectation is that within the period allowed, a final essay is at most a </w:t>
      </w:r>
      <w:r>
        <w:rPr>
          <w:b/>
        </w:rPr>
        <w:t xml:space="preserve">five- day </w:t>
      </w:r>
      <w:proofErr w:type="gramStart"/>
      <w:r>
        <w:rPr>
          <w:b/>
        </w:rPr>
        <w:t>task</w:t>
      </w:r>
      <w:r>
        <w:t>, and</w:t>
      </w:r>
      <w:proofErr w:type="gramEnd"/>
      <w:r>
        <w:t xml:space="preserve"> is not expected to take up all the time you may have available in the allotted period. </w:t>
      </w:r>
    </w:p>
    <w:p w14:paraId="4C4349EF" w14:textId="77777777" w:rsidR="00DF5C8E" w:rsidRDefault="00000000">
      <w:pPr>
        <w:spacing w:after="0" w:line="259" w:lineRule="auto"/>
        <w:ind w:left="0" w:firstLine="0"/>
      </w:pPr>
      <w:r>
        <w:rPr>
          <w:sz w:val="28"/>
        </w:rPr>
        <w:t xml:space="preserve"> </w:t>
      </w:r>
    </w:p>
    <w:p w14:paraId="4C78350F" w14:textId="77777777" w:rsidR="00DF5C8E" w:rsidRDefault="00000000" w:rsidP="00F56A41">
      <w:pPr>
        <w:ind w:left="0" w:right="705" w:firstLine="0"/>
      </w:pPr>
      <w:r>
        <w:t xml:space="preserve">Final essay questions are released in the Course Content folder of a course’s LEARN section. It is your responsibility to ensure that you can access LEARN on the days when questions are released. </w:t>
      </w:r>
    </w:p>
    <w:p w14:paraId="3A98551E" w14:textId="77777777" w:rsidR="00DF5C8E" w:rsidRDefault="00000000">
      <w:pPr>
        <w:spacing w:after="0" w:line="259" w:lineRule="auto"/>
        <w:ind w:left="0" w:firstLine="0"/>
      </w:pPr>
      <w:r>
        <w:rPr>
          <w:sz w:val="28"/>
        </w:rPr>
        <w:t xml:space="preserve"> </w:t>
      </w:r>
    </w:p>
    <w:p w14:paraId="0106437B" w14:textId="77777777" w:rsidR="00DF5C8E" w:rsidRDefault="00000000" w:rsidP="00F56A41">
      <w:pPr>
        <w:ind w:left="0" w:right="781" w:firstLine="0"/>
      </w:pPr>
      <w:r>
        <w:lastRenderedPageBreak/>
        <w:t xml:space="preserve">A </w:t>
      </w:r>
      <w:r>
        <w:rPr>
          <w:b/>
        </w:rPr>
        <w:t xml:space="preserve">rubric </w:t>
      </w:r>
      <w:r>
        <w:t xml:space="preserve">and full instructions will accompany the questions.   Please read these carefully, as rubric violations may be subject to a penalty of ten marks.  Also note that an exam essay may not receive a pass mark if it is less than half the required length. </w:t>
      </w:r>
    </w:p>
    <w:p w14:paraId="68578884" w14:textId="77777777" w:rsidR="00DF5C8E" w:rsidRDefault="00000000">
      <w:pPr>
        <w:spacing w:after="0" w:line="259" w:lineRule="auto"/>
        <w:ind w:left="0" w:firstLine="0"/>
      </w:pPr>
      <w:r>
        <w:rPr>
          <w:sz w:val="28"/>
        </w:rPr>
        <w:t xml:space="preserve"> </w:t>
      </w:r>
    </w:p>
    <w:p w14:paraId="011D310F" w14:textId="77777777" w:rsidR="00DF5C8E" w:rsidRDefault="00000000" w:rsidP="00F56A41">
      <w:pPr>
        <w:ind w:left="0" w:right="705" w:firstLine="0"/>
      </w:pPr>
      <w:r>
        <w:t xml:space="preserve">Students are strongly urged not to leave final completion of their essays until the last minute. </w:t>
      </w:r>
    </w:p>
    <w:p w14:paraId="57EFCA1D" w14:textId="77777777" w:rsidR="00DF5C8E" w:rsidRDefault="00000000">
      <w:pPr>
        <w:spacing w:after="0" w:line="259" w:lineRule="auto"/>
        <w:ind w:left="0" w:firstLine="0"/>
      </w:pPr>
      <w:r>
        <w:rPr>
          <w:sz w:val="28"/>
        </w:rPr>
        <w:t xml:space="preserve"> </w:t>
      </w:r>
    </w:p>
    <w:p w14:paraId="2529A72F" w14:textId="77777777" w:rsidR="00DF5C8E" w:rsidRDefault="00000000" w:rsidP="00F56A41">
      <w:pPr>
        <w:ind w:left="0" w:right="705" w:firstLine="0"/>
      </w:pPr>
      <w:r>
        <w:t xml:space="preserve">One </w:t>
      </w:r>
      <w:r>
        <w:rPr>
          <w:b/>
        </w:rPr>
        <w:t xml:space="preserve">electronic </w:t>
      </w:r>
      <w:r>
        <w:t xml:space="preserve">copy should be submitted to Turnitin via LEARN for the course by the deadline set. This will work in the same way as with the course essays except that the exam-essay should be anonymous. </w:t>
      </w:r>
    </w:p>
    <w:tbl>
      <w:tblPr>
        <w:tblStyle w:val="TableGrid"/>
        <w:tblpPr w:vertAnchor="text" w:tblpX="8" w:tblpY="287"/>
        <w:tblOverlap w:val="never"/>
        <w:tblW w:w="8533" w:type="dxa"/>
        <w:tblInd w:w="0" w:type="dxa"/>
        <w:tblCellMar>
          <w:top w:w="0" w:type="dxa"/>
          <w:left w:w="112" w:type="dxa"/>
          <w:bottom w:w="0" w:type="dxa"/>
          <w:right w:w="152" w:type="dxa"/>
        </w:tblCellMar>
        <w:tblLook w:val="04A0" w:firstRow="1" w:lastRow="0" w:firstColumn="1" w:lastColumn="0" w:noHBand="0" w:noVBand="1"/>
      </w:tblPr>
      <w:tblGrid>
        <w:gridCol w:w="8533"/>
      </w:tblGrid>
      <w:tr w:rsidR="00DF5C8E" w14:paraId="1DC9C8F3" w14:textId="77777777">
        <w:trPr>
          <w:trHeight w:val="3579"/>
        </w:trPr>
        <w:tc>
          <w:tcPr>
            <w:tcW w:w="8533" w:type="dxa"/>
            <w:tcBorders>
              <w:top w:val="single" w:sz="5" w:space="0" w:color="000000"/>
              <w:left w:val="single" w:sz="5" w:space="0" w:color="000000"/>
              <w:bottom w:val="single" w:sz="5" w:space="0" w:color="000000"/>
              <w:right w:val="single" w:sz="5" w:space="0" w:color="000000"/>
            </w:tcBorders>
            <w:vAlign w:val="center"/>
          </w:tcPr>
          <w:p w14:paraId="49FF838D" w14:textId="77777777" w:rsidR="00DF5C8E" w:rsidRDefault="00000000">
            <w:pPr>
              <w:spacing w:after="106" w:line="259" w:lineRule="auto"/>
              <w:ind w:left="0" w:firstLine="0"/>
            </w:pPr>
            <w:r>
              <w:rPr>
                <w:b/>
              </w:rPr>
              <w:t xml:space="preserve">When you submit your final </w:t>
            </w:r>
            <w:proofErr w:type="gramStart"/>
            <w:r>
              <w:rPr>
                <w:b/>
              </w:rPr>
              <w:t>essay</w:t>
            </w:r>
            <w:proofErr w:type="gramEnd"/>
            <w:r>
              <w:rPr>
                <w:b/>
              </w:rPr>
              <w:t xml:space="preserve"> you MUST:</w:t>
            </w:r>
            <w:r>
              <w:t xml:space="preserve"> </w:t>
            </w:r>
          </w:p>
          <w:p w14:paraId="6A668B04" w14:textId="77777777" w:rsidR="00DF5C8E" w:rsidRDefault="00000000">
            <w:pPr>
              <w:numPr>
                <w:ilvl w:val="0"/>
                <w:numId w:val="10"/>
              </w:numPr>
              <w:spacing w:after="132" w:line="241" w:lineRule="auto"/>
              <w:ind w:hanging="283"/>
              <w:jc w:val="both"/>
            </w:pPr>
            <w:r>
              <w:t xml:space="preserve">Identify your final essay on the title page, which should mention course and essay topic, only by your Exam Number (to be found on your student card) NOT by your Name. </w:t>
            </w:r>
          </w:p>
          <w:p w14:paraId="7AF00DA3" w14:textId="77777777" w:rsidR="00DF5C8E" w:rsidRDefault="00000000">
            <w:pPr>
              <w:numPr>
                <w:ilvl w:val="0"/>
                <w:numId w:val="10"/>
              </w:numPr>
              <w:spacing w:after="0" w:line="240" w:lineRule="auto"/>
              <w:ind w:hanging="283"/>
              <w:jc w:val="both"/>
            </w:pPr>
            <w:r>
              <w:t xml:space="preserve">Include your Exam Number (but NOT your Name) in the ‘Submission title’ field which you are asked to complete as you upload your essay to Turnitin.  The </w:t>
            </w:r>
          </w:p>
          <w:p w14:paraId="664829B6" w14:textId="77777777" w:rsidR="00DF5C8E" w:rsidRDefault="00000000">
            <w:pPr>
              <w:spacing w:after="132" w:line="240" w:lineRule="auto"/>
              <w:ind w:left="283" w:right="83" w:firstLine="0"/>
            </w:pPr>
            <w:r>
              <w:t>preferred format is &lt;</w:t>
            </w:r>
            <w:proofErr w:type="spellStart"/>
            <w:r>
              <w:t>YourExamNumber</w:t>
            </w:r>
            <w:proofErr w:type="spellEnd"/>
            <w:r>
              <w:t>&gt;-</w:t>
            </w:r>
            <w:proofErr w:type="spellStart"/>
            <w:r>
              <w:t>EssayTitle</w:t>
            </w:r>
            <w:proofErr w:type="spellEnd"/>
            <w:r>
              <w:t xml:space="preserve"> </w:t>
            </w:r>
            <w:proofErr w:type="gramStart"/>
            <w:r>
              <w:t>e.g.</w:t>
            </w:r>
            <w:proofErr w:type="gramEnd"/>
            <w:r>
              <w:t xml:space="preserve"> B012345-HamletEssay (It is fine to abbreviate a long essay title.) </w:t>
            </w:r>
          </w:p>
          <w:p w14:paraId="797522ED" w14:textId="77777777" w:rsidR="00DF5C8E" w:rsidRDefault="00000000">
            <w:pPr>
              <w:numPr>
                <w:ilvl w:val="0"/>
                <w:numId w:val="10"/>
              </w:numPr>
              <w:spacing w:after="0" w:line="259" w:lineRule="auto"/>
              <w:ind w:hanging="283"/>
              <w:jc w:val="both"/>
            </w:pPr>
            <w:r>
              <w:t xml:space="preserve">Please make sure that your name does NOT appear anywhere on the </w:t>
            </w:r>
            <w:proofErr w:type="gramStart"/>
            <w:r>
              <w:t>final-essay</w:t>
            </w:r>
            <w:proofErr w:type="gramEnd"/>
            <w:r>
              <w:t xml:space="preserve"> itself, so that the electronic copy can be marked anonymously. </w:t>
            </w:r>
          </w:p>
        </w:tc>
      </w:tr>
    </w:tbl>
    <w:p w14:paraId="612EC6A7" w14:textId="77777777" w:rsidR="00DF5C8E" w:rsidRDefault="00000000">
      <w:pPr>
        <w:spacing w:after="3057" w:line="259" w:lineRule="auto"/>
        <w:ind w:left="0" w:firstLine="0"/>
      </w:pPr>
      <w:r>
        <w:rPr>
          <w:sz w:val="20"/>
        </w:rPr>
        <w:t xml:space="preserve"> </w:t>
      </w:r>
    </w:p>
    <w:p w14:paraId="5A87CD3B" w14:textId="77777777" w:rsidR="00DF5C8E" w:rsidRDefault="00000000">
      <w:pPr>
        <w:spacing w:after="16" w:line="259" w:lineRule="auto"/>
        <w:ind w:left="0" w:firstLine="0"/>
      </w:pPr>
      <w:r>
        <w:rPr>
          <w:sz w:val="13"/>
        </w:rPr>
        <w:t xml:space="preserve"> </w:t>
      </w:r>
    </w:p>
    <w:p w14:paraId="26D94519" w14:textId="77777777" w:rsidR="00DF5C8E" w:rsidRDefault="00000000">
      <w:pPr>
        <w:spacing w:after="0" w:line="259" w:lineRule="auto"/>
        <w:ind w:left="0" w:firstLine="0"/>
      </w:pPr>
      <w:r>
        <w:rPr>
          <w:sz w:val="20"/>
        </w:rPr>
        <w:t xml:space="preserve"> </w:t>
      </w:r>
    </w:p>
    <w:p w14:paraId="783CA2CD" w14:textId="77777777" w:rsidR="00DF5C8E" w:rsidRDefault="00000000">
      <w:pPr>
        <w:spacing w:after="16" w:line="259" w:lineRule="auto"/>
        <w:ind w:left="0" w:firstLine="0"/>
      </w:pPr>
      <w:r>
        <w:rPr>
          <w:sz w:val="20"/>
        </w:rPr>
        <w:t xml:space="preserve"> </w:t>
      </w:r>
    </w:p>
    <w:p w14:paraId="493E80B1" w14:textId="77777777" w:rsidR="00DF5C8E" w:rsidRDefault="00000000">
      <w:pPr>
        <w:ind w:left="112" w:right="705"/>
      </w:pPr>
      <w:r>
        <w:t xml:space="preserve">For further information on the font, spacing, word count and format in which to submit your essay please refer to page 15 of this handbook. </w:t>
      </w:r>
    </w:p>
    <w:p w14:paraId="549C4237" w14:textId="7362C056" w:rsidR="00F56A41" w:rsidRDefault="00000000" w:rsidP="00F56A41">
      <w:pPr>
        <w:spacing w:after="0" w:line="259" w:lineRule="auto"/>
        <w:ind w:left="0" w:firstLine="0"/>
      </w:pPr>
      <w:r>
        <w:rPr>
          <w:sz w:val="18"/>
        </w:rPr>
        <w:t xml:space="preserve"> </w:t>
      </w:r>
    </w:p>
    <w:p w14:paraId="520CA40A" w14:textId="77777777" w:rsidR="00DF5C8E" w:rsidRDefault="00000000">
      <w:pPr>
        <w:pStyle w:val="Heading3"/>
        <w:spacing w:after="12" w:line="249" w:lineRule="auto"/>
        <w:ind w:left="115" w:right="809"/>
      </w:pPr>
      <w:r>
        <w:rPr>
          <w:color w:val="000000"/>
          <w:sz w:val="28"/>
          <w:u w:val="none" w:color="000000"/>
        </w:rPr>
        <w:t>RESITS</w:t>
      </w:r>
      <w:r>
        <w:rPr>
          <w:b w:val="0"/>
          <w:color w:val="000000"/>
          <w:sz w:val="28"/>
          <w:u w:val="none" w:color="000000"/>
        </w:rPr>
        <w:t xml:space="preserve"> </w:t>
      </w:r>
    </w:p>
    <w:p w14:paraId="49FDE60E" w14:textId="77777777" w:rsidR="00DF5C8E" w:rsidRDefault="00000000">
      <w:pPr>
        <w:spacing w:after="0" w:line="259" w:lineRule="auto"/>
        <w:ind w:left="0" w:firstLine="0"/>
      </w:pPr>
      <w:r>
        <w:rPr>
          <w:sz w:val="28"/>
        </w:rPr>
        <w:t xml:space="preserve"> </w:t>
      </w:r>
    </w:p>
    <w:p w14:paraId="2C6F796F" w14:textId="77777777" w:rsidR="00DF5C8E" w:rsidRDefault="00000000">
      <w:pPr>
        <w:ind w:left="112" w:right="705"/>
      </w:pPr>
      <w:r>
        <w:t>In accordance with the Taught Assessment Regulations, 3</w:t>
      </w:r>
      <w:r>
        <w:rPr>
          <w:vertAlign w:val="superscript"/>
        </w:rPr>
        <w:t xml:space="preserve">rd </w:t>
      </w:r>
      <w:r>
        <w:t xml:space="preserve">Year students are entitled to one assessment attempt for courses at SCQF level 9 to 12 (non- attendance or </w:t>
      </w:r>
      <w:proofErr w:type="spellStart"/>
      <w:r>
        <w:t>nonsubmission</w:t>
      </w:r>
      <w:proofErr w:type="spellEnd"/>
      <w:r>
        <w:t xml:space="preserve"> is considered an assessment attempt). This means no resits are permitted unless Special Circumstances are upheld. </w:t>
      </w:r>
    </w:p>
    <w:p w14:paraId="49E162E4" w14:textId="5B2346DF" w:rsidR="00DF5C8E" w:rsidRDefault="00000000" w:rsidP="00AA3B77">
      <w:pPr>
        <w:spacing w:after="0" w:line="259" w:lineRule="auto"/>
        <w:ind w:left="0" w:firstLine="0"/>
      </w:pPr>
      <w:r>
        <w:rPr>
          <w:sz w:val="20"/>
        </w:rPr>
        <w:t xml:space="preserve"> </w:t>
      </w:r>
    </w:p>
    <w:p w14:paraId="669B93F3" w14:textId="77777777" w:rsidR="00DF5C8E" w:rsidRDefault="00000000">
      <w:pPr>
        <w:pStyle w:val="Heading3"/>
        <w:spacing w:after="12" w:line="249" w:lineRule="auto"/>
        <w:ind w:left="115" w:right="809"/>
      </w:pPr>
      <w:r>
        <w:rPr>
          <w:color w:val="000000"/>
          <w:sz w:val="28"/>
          <w:u w:val="none" w:color="000000"/>
        </w:rPr>
        <w:t>MODERATION</w:t>
      </w:r>
      <w:r>
        <w:rPr>
          <w:b w:val="0"/>
          <w:color w:val="000000"/>
          <w:sz w:val="28"/>
          <w:u w:val="none" w:color="000000"/>
        </w:rPr>
        <w:t xml:space="preserve"> </w:t>
      </w:r>
    </w:p>
    <w:p w14:paraId="7987CA49" w14:textId="77777777" w:rsidR="00DF5C8E" w:rsidRDefault="00000000">
      <w:pPr>
        <w:spacing w:after="0" w:line="259" w:lineRule="auto"/>
        <w:ind w:left="0" w:firstLine="0"/>
      </w:pPr>
      <w:r>
        <w:rPr>
          <w:sz w:val="28"/>
        </w:rPr>
        <w:t xml:space="preserve"> </w:t>
      </w:r>
    </w:p>
    <w:p w14:paraId="696839C5" w14:textId="77777777" w:rsidR="00DF5C8E" w:rsidRDefault="00000000">
      <w:pPr>
        <w:ind w:left="112" w:right="837"/>
      </w:pPr>
      <w:r>
        <w:t xml:space="preserve">In accordance with QAA expectations, as specified in Chapter B6 of the UK Quality Code for Higher Education, the primary purpose of moderation is to ensure that assessment criteria are being applied fairly and consistently and that there is a shared understanding of the academic standards that students are expected to achieve. Moderation also provides an opportunity to assure the quality of feedback provided to students on their assessed work, in terms of its sufficiency, clarity, helpfulness and timeliness, and to comment on aspects related to the design and implementation of the assessment that may feed into future enhancements of the assessment. </w:t>
      </w:r>
    </w:p>
    <w:p w14:paraId="5E7D2018" w14:textId="77777777" w:rsidR="00DF5C8E" w:rsidRDefault="00000000">
      <w:pPr>
        <w:spacing w:after="0" w:line="259" w:lineRule="auto"/>
        <w:ind w:left="0" w:firstLine="0"/>
      </w:pPr>
      <w:r>
        <w:rPr>
          <w:sz w:val="28"/>
        </w:rPr>
        <w:t xml:space="preserve"> </w:t>
      </w:r>
    </w:p>
    <w:p w14:paraId="01451748" w14:textId="77777777" w:rsidR="00DF5C8E" w:rsidRDefault="00000000">
      <w:pPr>
        <w:ind w:left="112" w:right="705"/>
      </w:pPr>
      <w:r>
        <w:t xml:space="preserve">At Honours level, all forms of assessment are moderated in one or more ways. </w:t>
      </w:r>
    </w:p>
    <w:p w14:paraId="529AE179" w14:textId="77777777" w:rsidR="00DF5C8E" w:rsidRDefault="00000000">
      <w:pPr>
        <w:spacing w:after="0" w:line="259" w:lineRule="auto"/>
        <w:ind w:left="0" w:firstLine="0"/>
      </w:pPr>
      <w:r>
        <w:rPr>
          <w:sz w:val="28"/>
        </w:rPr>
        <w:lastRenderedPageBreak/>
        <w:t xml:space="preserve"> </w:t>
      </w:r>
    </w:p>
    <w:p w14:paraId="1AC8C144" w14:textId="77777777" w:rsidR="00DF5C8E" w:rsidRDefault="00000000">
      <w:pPr>
        <w:numPr>
          <w:ilvl w:val="0"/>
          <w:numId w:val="6"/>
        </w:numPr>
        <w:ind w:right="705" w:hanging="360"/>
      </w:pPr>
      <w:r>
        <w:t xml:space="preserve">All dissertations (like the research project) are </w:t>
      </w:r>
      <w:proofErr w:type="gramStart"/>
      <w:r>
        <w:t>double-marked</w:t>
      </w:r>
      <w:proofErr w:type="gramEnd"/>
      <w:r>
        <w:t xml:space="preserve">; if the two markers cannot reach agreement, the dissertation goes to a third marker who can assign a final mark within the boundaries set by the first two markers. </w:t>
      </w:r>
    </w:p>
    <w:p w14:paraId="22AB18A2" w14:textId="77777777" w:rsidR="00DF5C8E" w:rsidRDefault="00000000">
      <w:pPr>
        <w:spacing w:after="0" w:line="259" w:lineRule="auto"/>
        <w:ind w:left="0" w:firstLine="0"/>
      </w:pPr>
      <w:r>
        <w:rPr>
          <w:sz w:val="28"/>
        </w:rPr>
        <w:t xml:space="preserve"> </w:t>
      </w:r>
    </w:p>
    <w:p w14:paraId="18DCCAE8" w14:textId="77777777" w:rsidR="00DF5C8E" w:rsidRDefault="00000000">
      <w:pPr>
        <w:ind w:left="828" w:right="862"/>
      </w:pPr>
      <w:r>
        <w:t xml:space="preserve">Core Period and Option exams, exam essays, and Critical Practice assessments are sample second marked. </w:t>
      </w:r>
    </w:p>
    <w:p w14:paraId="6960E7C4" w14:textId="77777777" w:rsidR="00DF5C8E" w:rsidRDefault="00000000">
      <w:pPr>
        <w:spacing w:after="0" w:line="259" w:lineRule="auto"/>
        <w:ind w:left="0" w:firstLine="0"/>
      </w:pPr>
      <w:r>
        <w:rPr>
          <w:sz w:val="28"/>
        </w:rPr>
        <w:t xml:space="preserve"> </w:t>
      </w:r>
    </w:p>
    <w:p w14:paraId="45A840F7" w14:textId="77777777" w:rsidR="00DF5C8E" w:rsidRDefault="00000000">
      <w:pPr>
        <w:ind w:left="828" w:right="705"/>
      </w:pPr>
      <w:r>
        <w:t xml:space="preserve">Moderators/second markers review every piece of feedback produced by the first marker and the overall mark distribution for their batch to ensure that assessments have been marked in line with the marking scale, that the range of available marks is used appropriately, that the feedback properly explains the grade awarded, and that all problematic scripts (including fail marks, rubric infringements, etc.) have been carefully considered. </w:t>
      </w:r>
    </w:p>
    <w:p w14:paraId="62D119BF" w14:textId="77777777" w:rsidR="00DF5C8E" w:rsidRDefault="00000000">
      <w:pPr>
        <w:spacing w:after="0" w:line="259" w:lineRule="auto"/>
        <w:ind w:left="0" w:firstLine="0"/>
      </w:pPr>
      <w:r>
        <w:rPr>
          <w:sz w:val="28"/>
        </w:rPr>
        <w:t xml:space="preserve"> </w:t>
      </w:r>
    </w:p>
    <w:p w14:paraId="0AD5A24F" w14:textId="77777777" w:rsidR="00DF5C8E" w:rsidRDefault="00000000">
      <w:pPr>
        <w:numPr>
          <w:ilvl w:val="0"/>
          <w:numId w:val="6"/>
        </w:numPr>
        <w:ind w:right="705" w:hanging="360"/>
      </w:pPr>
      <w:r>
        <w:t xml:space="preserve">Critical Practice Course Organisers have overall responsibility for moderation of CP courses, the Dissertation Organiser has overall responsibility for moderation of the Dissertation, while third and fourth-year Exam Clerks have overall responsibility for moderation of Core and Option courses. This means moderators/second markers can refer individual problematic scripts or </w:t>
      </w:r>
      <w:proofErr w:type="gramStart"/>
      <w:r>
        <w:t>script</w:t>
      </w:r>
      <w:proofErr w:type="gramEnd"/>
      <w:r>
        <w:t xml:space="preserve"> runs to the relevant Course Organiser/Exam Clerk. These higher-level moderators also have oversight of overall mark distributions for all forms of assessment in the courses they are responsible for (this includes term essays and participation for Core/Option courses). </w:t>
      </w:r>
    </w:p>
    <w:p w14:paraId="40C07615" w14:textId="77777777" w:rsidR="00DF5C8E" w:rsidRDefault="00000000">
      <w:pPr>
        <w:spacing w:after="0" w:line="259" w:lineRule="auto"/>
        <w:ind w:left="0" w:firstLine="0"/>
      </w:pPr>
      <w:r>
        <w:rPr>
          <w:sz w:val="28"/>
        </w:rPr>
        <w:t xml:space="preserve"> </w:t>
      </w:r>
    </w:p>
    <w:p w14:paraId="327EE51D" w14:textId="77777777" w:rsidR="00DF5C8E" w:rsidRDefault="00000000">
      <w:pPr>
        <w:spacing w:line="242" w:lineRule="auto"/>
        <w:ind w:left="838" w:right="1089" w:hanging="10"/>
        <w:jc w:val="both"/>
      </w:pPr>
      <w:r>
        <w:t xml:space="preserve">Moderators at all levels have the power either to confirm or to adjust marks and feedback in consultation with the original markers before final confirmation at the Exam Board. </w:t>
      </w:r>
    </w:p>
    <w:p w14:paraId="49284913" w14:textId="77777777" w:rsidR="00DF5C8E" w:rsidRDefault="00000000">
      <w:pPr>
        <w:spacing w:after="0" w:line="259" w:lineRule="auto"/>
        <w:ind w:left="0" w:firstLine="0"/>
      </w:pPr>
      <w:r>
        <w:rPr>
          <w:sz w:val="28"/>
        </w:rPr>
        <w:t xml:space="preserve"> </w:t>
      </w:r>
    </w:p>
    <w:p w14:paraId="298838F1" w14:textId="77777777" w:rsidR="00DF5C8E" w:rsidRDefault="00000000">
      <w:pPr>
        <w:ind w:left="840" w:right="705"/>
      </w:pPr>
      <w:r>
        <w:t xml:space="preserve">NB   Only moderators can determine the existence of grounds for mark adjustment, and all decisions confirmed by the Exam Board are final. </w:t>
      </w:r>
    </w:p>
    <w:p w14:paraId="69FD43A0" w14:textId="77777777" w:rsidR="00DF5C8E" w:rsidRDefault="00000000">
      <w:pPr>
        <w:spacing w:after="0" w:line="259" w:lineRule="auto"/>
        <w:ind w:left="0" w:firstLine="0"/>
      </w:pPr>
      <w:r>
        <w:rPr>
          <w:sz w:val="28"/>
        </w:rPr>
        <w:t xml:space="preserve"> </w:t>
      </w:r>
    </w:p>
    <w:p w14:paraId="67C4B8B8" w14:textId="51A22B75" w:rsidR="00DF5C8E" w:rsidRDefault="00000000" w:rsidP="00AA3B77">
      <w:pPr>
        <w:numPr>
          <w:ilvl w:val="0"/>
          <w:numId w:val="6"/>
        </w:numPr>
        <w:spacing w:after="220"/>
        <w:ind w:right="705" w:hanging="360"/>
      </w:pPr>
      <w:r>
        <w:t xml:space="preserve">Exam Boards and External Examiners oversee the entire marking and moderation process. </w:t>
      </w:r>
    </w:p>
    <w:p w14:paraId="556A04F0" w14:textId="77777777" w:rsidR="00AA3B77" w:rsidRDefault="00AA3B77" w:rsidP="00AA3B77">
      <w:pPr>
        <w:spacing w:after="220"/>
        <w:ind w:left="840" w:right="705" w:firstLine="0"/>
      </w:pPr>
    </w:p>
    <w:p w14:paraId="26312E19" w14:textId="77777777" w:rsidR="00AA3B77" w:rsidRDefault="00AA3B77">
      <w:pPr>
        <w:spacing w:after="0" w:line="259" w:lineRule="auto"/>
        <w:ind w:left="-5" w:hanging="10"/>
        <w:rPr>
          <w:color w:val="365F91"/>
          <w:sz w:val="36"/>
        </w:rPr>
      </w:pPr>
      <w:r>
        <w:rPr>
          <w:color w:val="365F91"/>
          <w:sz w:val="36"/>
        </w:rPr>
        <w:br w:type="page"/>
      </w:r>
    </w:p>
    <w:p w14:paraId="766CDC45" w14:textId="5932D7B2" w:rsidR="00DF5C8E" w:rsidRDefault="00000000" w:rsidP="00494909">
      <w:pPr>
        <w:spacing w:after="0" w:line="259" w:lineRule="auto"/>
        <w:ind w:left="-5" w:hanging="10"/>
      </w:pPr>
      <w:r>
        <w:rPr>
          <w:color w:val="365F91"/>
          <w:sz w:val="36"/>
        </w:rPr>
        <w:lastRenderedPageBreak/>
        <w:t>FEEDBACK</w:t>
      </w:r>
    </w:p>
    <w:p w14:paraId="494B30C3" w14:textId="77777777" w:rsidR="00DF5C8E" w:rsidRDefault="00000000">
      <w:pPr>
        <w:spacing w:after="4" w:line="259" w:lineRule="auto"/>
        <w:ind w:left="0" w:firstLine="0"/>
      </w:pPr>
      <w:r>
        <w:rPr>
          <w:sz w:val="20"/>
        </w:rPr>
        <w:t xml:space="preserve"> </w:t>
      </w:r>
    </w:p>
    <w:p w14:paraId="649A8B38" w14:textId="77777777" w:rsidR="00DF5C8E" w:rsidRDefault="00000000" w:rsidP="00F56A41">
      <w:pPr>
        <w:spacing w:line="242" w:lineRule="auto"/>
        <w:ind w:left="0" w:right="876" w:firstLine="0"/>
        <w:jc w:val="both"/>
      </w:pPr>
      <w:r>
        <w:t xml:space="preserve">The marks you receive for your work should always be understood in the light of the feedback that you will receive at the same time, and both marks and feedback should be read in the light of the Grade Descriptors published in the </w:t>
      </w:r>
      <w:r>
        <w:rPr>
          <w:b/>
        </w:rPr>
        <w:t>English Literature Writing Guide</w:t>
      </w:r>
      <w:r>
        <w:t xml:space="preserve">.  See link to Guide from the following web page: </w:t>
      </w:r>
      <w:hyperlink r:id="rId55">
        <w:r>
          <w:rPr>
            <w:color w:val="0000FF"/>
            <w:u w:val="single" w:color="0000FF"/>
          </w:rPr>
          <w:t>https</w:t>
        </w:r>
      </w:hyperlink>
      <w:hyperlink r:id="rId56">
        <w:r>
          <w:rPr>
            <w:color w:val="0000FF"/>
            <w:u w:val="single" w:color="0000FF"/>
          </w:rPr>
          <w:t>://</w:t>
        </w:r>
      </w:hyperlink>
      <w:hyperlink r:id="rId57">
        <w:r>
          <w:rPr>
            <w:color w:val="0000FF"/>
            <w:u w:val="single" w:color="0000FF"/>
          </w:rPr>
          <w:t>www.ed.ac.uk</w:t>
        </w:r>
      </w:hyperlink>
      <w:hyperlink r:id="rId58">
        <w:r>
          <w:rPr>
            <w:color w:val="0000FF"/>
            <w:u w:val="single" w:color="0000FF"/>
          </w:rPr>
          <w:t>/</w:t>
        </w:r>
      </w:hyperlink>
      <w:hyperlink r:id="rId59">
        <w:r>
          <w:rPr>
            <w:color w:val="0000FF"/>
            <w:u w:val="single" w:color="0000FF"/>
          </w:rPr>
          <w:t>sch</w:t>
        </w:r>
      </w:hyperlink>
      <w:hyperlink r:id="rId60">
        <w:r>
          <w:rPr>
            <w:color w:val="0000FF"/>
            <w:u w:val="single" w:color="0000FF"/>
          </w:rPr>
          <w:t>oo</w:t>
        </w:r>
      </w:hyperlink>
      <w:hyperlink r:id="rId61">
        <w:r>
          <w:rPr>
            <w:color w:val="0000FF"/>
            <w:u w:val="single" w:color="0000FF"/>
          </w:rPr>
          <w:t>ls</w:t>
        </w:r>
      </w:hyperlink>
      <w:hyperlink r:id="rId62">
        <w:r>
          <w:rPr>
            <w:color w:val="0000FF"/>
            <w:u w:val="single" w:color="0000FF"/>
          </w:rPr>
          <w:t>-</w:t>
        </w:r>
      </w:hyperlink>
      <w:hyperlink r:id="rId63">
        <w:r>
          <w:rPr>
            <w:color w:val="0000FF"/>
            <w:u w:val="single" w:color="0000FF"/>
          </w:rPr>
          <w:t>departments</w:t>
        </w:r>
      </w:hyperlink>
      <w:hyperlink r:id="rId64">
        <w:r>
          <w:rPr>
            <w:color w:val="0000FF"/>
            <w:u w:val="single" w:color="0000FF"/>
          </w:rPr>
          <w:t>/</w:t>
        </w:r>
      </w:hyperlink>
      <w:hyperlink r:id="rId65">
        <w:r>
          <w:rPr>
            <w:color w:val="0000FF"/>
            <w:u w:val="single" w:color="0000FF"/>
          </w:rPr>
          <w:t>literatures</w:t>
        </w:r>
      </w:hyperlink>
      <w:hyperlink r:id="rId66">
        <w:r>
          <w:rPr>
            <w:color w:val="0000FF"/>
            <w:u w:val="single" w:color="0000FF"/>
          </w:rPr>
          <w:t>-</w:t>
        </w:r>
      </w:hyperlink>
      <w:hyperlink r:id="rId67">
        <w:r>
          <w:rPr>
            <w:color w:val="0000FF"/>
            <w:u w:val="single" w:color="0000FF"/>
          </w:rPr>
          <w:t>languages</w:t>
        </w:r>
      </w:hyperlink>
      <w:hyperlink r:id="rId68">
        <w:r>
          <w:rPr>
            <w:color w:val="0000FF"/>
            <w:u w:val="single" w:color="0000FF"/>
          </w:rPr>
          <w:t>-</w:t>
        </w:r>
      </w:hyperlink>
      <w:hyperlink r:id="rId69">
        <w:r>
          <w:rPr>
            <w:color w:val="0000FF"/>
            <w:u w:val="single" w:color="0000FF"/>
          </w:rPr>
          <w:t>cultures/english</w:t>
        </w:r>
      </w:hyperlink>
      <w:hyperlink r:id="rId70">
        <w:r>
          <w:rPr>
            <w:color w:val="0000FF"/>
            <w:u w:val="single" w:color="0000FF"/>
          </w:rPr>
          <w:t xml:space="preserve">- </w:t>
        </w:r>
      </w:hyperlink>
      <w:hyperlink r:id="rId71">
        <w:r>
          <w:rPr>
            <w:color w:val="0000FF"/>
            <w:u w:val="single" w:color="0000FF"/>
          </w:rPr>
          <w:t>literature</w:t>
        </w:r>
      </w:hyperlink>
      <w:hyperlink r:id="rId72">
        <w:r>
          <w:rPr>
            <w:color w:val="0000FF"/>
            <w:u w:val="single" w:color="0000FF"/>
          </w:rPr>
          <w:t>/</w:t>
        </w:r>
      </w:hyperlink>
      <w:hyperlink r:id="rId73">
        <w:r>
          <w:rPr>
            <w:color w:val="0000FF"/>
            <w:u w:val="single" w:color="0000FF"/>
          </w:rPr>
          <w:t>undergraduate</w:t>
        </w:r>
      </w:hyperlink>
      <w:hyperlink r:id="rId74">
        <w:r>
          <w:rPr>
            <w:color w:val="0000FF"/>
            <w:u w:val="single" w:color="0000FF"/>
          </w:rPr>
          <w:t>/</w:t>
        </w:r>
      </w:hyperlink>
      <w:hyperlink r:id="rId75">
        <w:r>
          <w:rPr>
            <w:color w:val="0000FF"/>
            <w:u w:val="single" w:color="0000FF"/>
          </w:rPr>
          <w:t>current/handb</w:t>
        </w:r>
      </w:hyperlink>
      <w:hyperlink r:id="rId76">
        <w:r>
          <w:rPr>
            <w:color w:val="0000FF"/>
            <w:u w:val="single" w:color="0000FF"/>
          </w:rPr>
          <w:t>oo</w:t>
        </w:r>
      </w:hyperlink>
      <w:hyperlink r:id="rId77">
        <w:r>
          <w:rPr>
            <w:color w:val="0000FF"/>
            <w:u w:val="single" w:color="0000FF"/>
          </w:rPr>
          <w:t>ks</w:t>
        </w:r>
      </w:hyperlink>
      <w:hyperlink r:id="rId78">
        <w:r>
          <w:rPr>
            <w:color w:val="0000FF"/>
          </w:rPr>
          <w:t xml:space="preserve"> </w:t>
        </w:r>
      </w:hyperlink>
      <w:hyperlink r:id="rId79">
        <w:r>
          <w:t>.</w:t>
        </w:r>
      </w:hyperlink>
      <w:r>
        <w:t xml:space="preserve"> </w:t>
      </w:r>
    </w:p>
    <w:p w14:paraId="17DBD024" w14:textId="77777777" w:rsidR="00DF5C8E" w:rsidRDefault="00000000">
      <w:pPr>
        <w:spacing w:after="0" w:line="259" w:lineRule="auto"/>
        <w:ind w:firstLine="0"/>
      </w:pPr>
      <w:r>
        <w:t xml:space="preserve"> </w:t>
      </w:r>
    </w:p>
    <w:p w14:paraId="66CCC506" w14:textId="77777777" w:rsidR="00DF5C8E" w:rsidRDefault="00000000" w:rsidP="00F56A41">
      <w:pPr>
        <w:spacing w:line="242" w:lineRule="auto"/>
        <w:ind w:left="0" w:right="1089" w:firstLine="0"/>
        <w:jc w:val="both"/>
      </w:pPr>
      <w:r>
        <w:t xml:space="preserve">All coursework is returned to you via LEARN with online feedback from the tutor or course organiser.  Feedback will also be given on exams, exam essays and the research project. </w:t>
      </w:r>
    </w:p>
    <w:p w14:paraId="58AF701D" w14:textId="77777777" w:rsidR="00DF5C8E" w:rsidRDefault="00000000">
      <w:pPr>
        <w:spacing w:after="0" w:line="259" w:lineRule="auto"/>
        <w:ind w:left="0" w:firstLine="0"/>
      </w:pPr>
      <w:r>
        <w:rPr>
          <w:sz w:val="28"/>
        </w:rPr>
        <w:t xml:space="preserve"> </w:t>
      </w:r>
    </w:p>
    <w:p w14:paraId="5D6CE8D1" w14:textId="77777777" w:rsidR="00DF5C8E" w:rsidRDefault="00000000" w:rsidP="00F56A41">
      <w:pPr>
        <w:pStyle w:val="Heading3"/>
        <w:spacing w:after="12" w:line="249" w:lineRule="auto"/>
        <w:ind w:left="0" w:right="809" w:firstLine="0"/>
      </w:pPr>
      <w:r>
        <w:rPr>
          <w:color w:val="000000"/>
          <w:sz w:val="28"/>
          <w:u w:val="none" w:color="000000"/>
        </w:rPr>
        <w:t>THE IMPORTANCE OF FEEDBACK</w:t>
      </w:r>
      <w:r>
        <w:rPr>
          <w:b w:val="0"/>
          <w:color w:val="000000"/>
          <w:sz w:val="28"/>
          <w:u w:val="none" w:color="000000"/>
        </w:rPr>
        <w:t xml:space="preserve"> </w:t>
      </w:r>
    </w:p>
    <w:p w14:paraId="362C836D" w14:textId="77777777" w:rsidR="00DF5C8E" w:rsidRDefault="00000000">
      <w:pPr>
        <w:spacing w:after="0" w:line="259" w:lineRule="auto"/>
        <w:ind w:left="0" w:firstLine="0"/>
      </w:pPr>
      <w:r>
        <w:rPr>
          <w:sz w:val="28"/>
        </w:rPr>
        <w:t xml:space="preserve"> </w:t>
      </w:r>
    </w:p>
    <w:p w14:paraId="64BABCD8" w14:textId="77777777" w:rsidR="00DF5C8E" w:rsidRDefault="00000000" w:rsidP="00F56A41">
      <w:pPr>
        <w:ind w:left="0" w:right="705" w:firstLine="0"/>
      </w:pPr>
      <w:r>
        <w:t xml:space="preserve">Learning is a process of communication between students and teachers, and feedback is essential to that process. It helps you identify your strengths and weaknesses, zero in on problem areas, and devise strategies to improve your performance. It helps you recognise variability and trends in your own performance, and where you stand </w:t>
      </w:r>
      <w:proofErr w:type="gramStart"/>
      <w:r>
        <w:t>in regard to</w:t>
      </w:r>
      <w:proofErr w:type="gramEnd"/>
      <w:r>
        <w:t xml:space="preserve"> your peers.  Feedback is not an </w:t>
      </w:r>
      <w:proofErr w:type="gramStart"/>
      <w:r>
        <w:t>end in itself, but</w:t>
      </w:r>
      <w:proofErr w:type="gramEnd"/>
      <w:r>
        <w:t xml:space="preserve"> a tool for advancing the more important goal of learning. </w:t>
      </w:r>
    </w:p>
    <w:p w14:paraId="6AEB98E9" w14:textId="77777777" w:rsidR="00DF5C8E" w:rsidRDefault="00000000">
      <w:pPr>
        <w:spacing w:after="0" w:line="259" w:lineRule="auto"/>
        <w:ind w:left="0" w:firstLine="0"/>
      </w:pPr>
      <w:r>
        <w:rPr>
          <w:sz w:val="28"/>
        </w:rPr>
        <w:t xml:space="preserve"> </w:t>
      </w:r>
    </w:p>
    <w:p w14:paraId="6B5618CE" w14:textId="77777777" w:rsidR="00DF5C8E" w:rsidRDefault="00000000" w:rsidP="00F56A41">
      <w:pPr>
        <w:spacing w:after="12" w:line="249" w:lineRule="auto"/>
        <w:ind w:left="0" w:right="809" w:firstLine="0"/>
      </w:pPr>
      <w:r>
        <w:rPr>
          <w:b/>
          <w:sz w:val="28"/>
        </w:rPr>
        <w:t>WHAT FORMS DOES IT TAKE?</w:t>
      </w:r>
      <w:r>
        <w:rPr>
          <w:sz w:val="28"/>
        </w:rPr>
        <w:t xml:space="preserve"> </w:t>
      </w:r>
    </w:p>
    <w:p w14:paraId="610281E8" w14:textId="77777777" w:rsidR="00DF5C8E" w:rsidRDefault="00000000">
      <w:pPr>
        <w:spacing w:after="0" w:line="259" w:lineRule="auto"/>
        <w:ind w:left="0" w:firstLine="0"/>
      </w:pPr>
      <w:r>
        <w:rPr>
          <w:sz w:val="28"/>
        </w:rPr>
        <w:t xml:space="preserve"> </w:t>
      </w:r>
    </w:p>
    <w:p w14:paraId="383E90DA" w14:textId="5A8081A3" w:rsidR="00DF5C8E" w:rsidRDefault="00F56A41" w:rsidP="00F56A41">
      <w:pPr>
        <w:ind w:left="0" w:right="705" w:firstLine="0"/>
      </w:pPr>
      <w:r>
        <w:t>I</w:t>
      </w:r>
      <w:r w:rsidR="00000000">
        <w:t xml:space="preserve">t is important to recognise the variable forms that feedback takes.  There is more to it than just comments on individual pieces of work. </w:t>
      </w:r>
    </w:p>
    <w:p w14:paraId="5347C06E" w14:textId="77777777" w:rsidR="00DF5C8E" w:rsidRDefault="00000000">
      <w:pPr>
        <w:spacing w:after="0" w:line="259" w:lineRule="auto"/>
        <w:ind w:left="0" w:firstLine="0"/>
      </w:pPr>
      <w:r>
        <w:rPr>
          <w:sz w:val="28"/>
        </w:rPr>
        <w:t xml:space="preserve"> </w:t>
      </w:r>
    </w:p>
    <w:p w14:paraId="02AE0F83" w14:textId="77777777" w:rsidR="00DF5C8E" w:rsidRDefault="00000000">
      <w:pPr>
        <w:numPr>
          <w:ilvl w:val="0"/>
          <w:numId w:val="7"/>
        </w:numPr>
        <w:ind w:right="705" w:hanging="360"/>
      </w:pPr>
      <w:r>
        <w:t xml:space="preserve">When we think of feedback, we usually think first of written comments on specific essays, dissertations and sometimes on exams.  Such feedback aims to give you some explanation of the mark you received, pointing out the main strengths and weaknesses, and suggesting what would have improved the performance. As already suggested, such feedback tells you something about that </w:t>
      </w:r>
      <w:proofErr w:type="gramStart"/>
      <w:r>
        <w:t>particular performance</w:t>
      </w:r>
      <w:proofErr w:type="gramEnd"/>
      <w:r>
        <w:t xml:space="preserve">, but also about your general academic abilities. </w:t>
      </w:r>
    </w:p>
    <w:p w14:paraId="6A95B601" w14:textId="77777777" w:rsidR="00DF5C8E" w:rsidRDefault="00000000">
      <w:pPr>
        <w:spacing w:after="0" w:line="259" w:lineRule="auto"/>
        <w:ind w:left="0" w:firstLine="0"/>
      </w:pPr>
      <w:r>
        <w:rPr>
          <w:sz w:val="28"/>
        </w:rPr>
        <w:t xml:space="preserve"> </w:t>
      </w:r>
    </w:p>
    <w:p w14:paraId="0C744505" w14:textId="77777777" w:rsidR="00DF5C8E" w:rsidRDefault="00000000">
      <w:pPr>
        <w:numPr>
          <w:ilvl w:val="0"/>
          <w:numId w:val="7"/>
        </w:numPr>
        <w:ind w:right="705" w:hanging="360"/>
      </w:pPr>
      <w:r>
        <w:t xml:space="preserve">It is important to remember that marks are themselves a form of feedback, providing a ranking of your performance in relation to others doing the same piece of assessment, and in relation to general standards of assessment performance. Grade descriptors are intended to give a guide to how assessment performance is judged. They provide a basic context for reading and understanding the meaning of a mark. </w:t>
      </w:r>
    </w:p>
    <w:p w14:paraId="63889693" w14:textId="77777777" w:rsidR="00DF5C8E" w:rsidRDefault="00000000">
      <w:pPr>
        <w:spacing w:after="0" w:line="259" w:lineRule="auto"/>
        <w:ind w:left="0" w:firstLine="0"/>
      </w:pPr>
      <w:r>
        <w:rPr>
          <w:sz w:val="28"/>
        </w:rPr>
        <w:t xml:space="preserve"> </w:t>
      </w:r>
    </w:p>
    <w:p w14:paraId="0A05635E" w14:textId="77777777" w:rsidR="00DF5C8E" w:rsidRDefault="00000000">
      <w:pPr>
        <w:numPr>
          <w:ilvl w:val="0"/>
          <w:numId w:val="7"/>
        </w:numPr>
        <w:ind w:right="705" w:hanging="360"/>
      </w:pPr>
      <w:r>
        <w:t xml:space="preserve">Some courses provide opportunities to submit non-assessed work, often as a preparation for work that will be assessed later. Feedback on non-assessed work can be just as vital as feedback on assessed work, so you should make the most of these opportunities. </w:t>
      </w:r>
    </w:p>
    <w:p w14:paraId="0BC1B816" w14:textId="77777777" w:rsidR="00DF5C8E" w:rsidRDefault="00000000">
      <w:pPr>
        <w:spacing w:after="0" w:line="259" w:lineRule="auto"/>
        <w:ind w:left="0" w:firstLine="0"/>
      </w:pPr>
      <w:r>
        <w:rPr>
          <w:sz w:val="28"/>
        </w:rPr>
        <w:lastRenderedPageBreak/>
        <w:t xml:space="preserve"> </w:t>
      </w:r>
    </w:p>
    <w:p w14:paraId="21BFDA8B" w14:textId="77777777" w:rsidR="00DF5C8E" w:rsidRDefault="00000000">
      <w:pPr>
        <w:numPr>
          <w:ilvl w:val="0"/>
          <w:numId w:val="7"/>
        </w:numPr>
        <w:ind w:right="705" w:hanging="360"/>
      </w:pPr>
      <w:r>
        <w:t xml:space="preserve">Particularly at honours level, supervision of dissertations and research projects involves considerable feedback along the way to producing the piece of work that will be assessed. In cases like this there is feedback both before and after the assessment. </w:t>
      </w:r>
    </w:p>
    <w:p w14:paraId="582FC2F6" w14:textId="77777777" w:rsidR="00DF5C8E" w:rsidRDefault="00000000">
      <w:pPr>
        <w:spacing w:after="0" w:line="259" w:lineRule="auto"/>
        <w:ind w:left="0" w:firstLine="0"/>
      </w:pPr>
      <w:r>
        <w:rPr>
          <w:sz w:val="28"/>
        </w:rPr>
        <w:t xml:space="preserve"> </w:t>
      </w:r>
    </w:p>
    <w:p w14:paraId="125D1FDC" w14:textId="77777777" w:rsidR="00F56A41" w:rsidRDefault="00000000" w:rsidP="00F56A41">
      <w:pPr>
        <w:numPr>
          <w:ilvl w:val="0"/>
          <w:numId w:val="7"/>
        </w:numPr>
        <w:ind w:right="705" w:hanging="360"/>
      </w:pPr>
      <w:r>
        <w:t xml:space="preserve">One of the reasons you are encouraged to participate actively in discussions in seminars and workshops is that this is one of the most fruitful opportunities for feedback, for trying out ideas, exploring your understanding of material, and raising questions.  This provides an ideal environment to gain feedback without the pressure of formal assessment. Make the most of it. </w:t>
      </w:r>
    </w:p>
    <w:p w14:paraId="0F408348" w14:textId="77777777" w:rsidR="00F56A41" w:rsidRDefault="00F56A41" w:rsidP="00F56A41">
      <w:pPr>
        <w:ind w:left="840" w:right="705" w:firstLine="0"/>
      </w:pPr>
    </w:p>
    <w:p w14:paraId="5866FDCB" w14:textId="199BF631" w:rsidR="00DF5C8E" w:rsidRDefault="00000000" w:rsidP="00F56A41">
      <w:pPr>
        <w:ind w:right="705"/>
      </w:pPr>
      <w:r w:rsidRPr="00F56A41">
        <w:rPr>
          <w:b/>
          <w:sz w:val="28"/>
        </w:rPr>
        <w:t>HOW CAN STUDENTS GET THE MOST OUT OF FEEDBACK?</w:t>
      </w:r>
      <w:r w:rsidRPr="00F56A41">
        <w:rPr>
          <w:sz w:val="28"/>
        </w:rPr>
        <w:t xml:space="preserve"> </w:t>
      </w:r>
    </w:p>
    <w:p w14:paraId="02234644" w14:textId="77777777" w:rsidR="00DF5C8E" w:rsidRDefault="00000000">
      <w:pPr>
        <w:spacing w:after="0" w:line="259" w:lineRule="auto"/>
        <w:ind w:left="0" w:firstLine="0"/>
      </w:pPr>
      <w:r>
        <w:rPr>
          <w:sz w:val="28"/>
        </w:rPr>
        <w:t xml:space="preserve"> </w:t>
      </w:r>
    </w:p>
    <w:p w14:paraId="1E4B594D" w14:textId="77777777" w:rsidR="00DF5C8E" w:rsidRDefault="00000000">
      <w:pPr>
        <w:ind w:left="112" w:right="705"/>
      </w:pPr>
      <w:r>
        <w:t xml:space="preserve">First off, as suggested above, you should appreciate the various forms that feedback takes. Beyond that, here are some suggestions: </w:t>
      </w:r>
    </w:p>
    <w:p w14:paraId="4BAD9419" w14:textId="77777777" w:rsidR="00DF5C8E" w:rsidRDefault="00000000">
      <w:pPr>
        <w:spacing w:after="0" w:line="259" w:lineRule="auto"/>
        <w:ind w:left="0" w:firstLine="0"/>
      </w:pPr>
      <w:r>
        <w:rPr>
          <w:sz w:val="28"/>
        </w:rPr>
        <w:t xml:space="preserve"> </w:t>
      </w:r>
    </w:p>
    <w:p w14:paraId="5D176B9B" w14:textId="77777777" w:rsidR="00DF5C8E" w:rsidRDefault="00000000">
      <w:pPr>
        <w:numPr>
          <w:ilvl w:val="0"/>
          <w:numId w:val="7"/>
        </w:numPr>
        <w:ind w:right="705" w:hanging="360"/>
      </w:pPr>
      <w:r>
        <w:t xml:space="preserve">Learn more about study and assessment skills.  There is a lot of helpful literature and guidance available.  Two places to start are: </w:t>
      </w:r>
    </w:p>
    <w:p w14:paraId="6688020E" w14:textId="77777777" w:rsidR="00DF5C8E" w:rsidRDefault="00000000">
      <w:pPr>
        <w:numPr>
          <w:ilvl w:val="1"/>
          <w:numId w:val="7"/>
        </w:numPr>
        <w:ind w:right="776"/>
      </w:pPr>
      <w:r>
        <w:t xml:space="preserve">The </w:t>
      </w:r>
      <w:proofErr w:type="gramStart"/>
      <w:r>
        <w:t>Library</w:t>
      </w:r>
      <w:proofErr w:type="gramEnd"/>
      <w:r>
        <w:t xml:space="preserve">.   Books on ‘study skills’ are generally found under the Library of Congress call numbers LB2395.   You can always ask a librarian for guidance. </w:t>
      </w:r>
    </w:p>
    <w:p w14:paraId="0AC3D0BF" w14:textId="77777777" w:rsidR="00DF5C8E" w:rsidRDefault="00000000">
      <w:pPr>
        <w:numPr>
          <w:ilvl w:val="1"/>
          <w:numId w:val="7"/>
        </w:numPr>
        <w:ind w:right="776"/>
      </w:pPr>
      <w:r>
        <w:t xml:space="preserve">The Institute for Academic Development – Study development for undergraduates: </w:t>
      </w:r>
    </w:p>
    <w:p w14:paraId="152BD3F4" w14:textId="77777777" w:rsidR="00DF5C8E" w:rsidRDefault="00000000">
      <w:pPr>
        <w:spacing w:after="0" w:line="259" w:lineRule="auto"/>
        <w:ind w:left="0" w:right="623" w:firstLine="0"/>
        <w:jc w:val="center"/>
      </w:pPr>
      <w:hyperlink r:id="rId80">
        <w:r>
          <w:rPr>
            <w:color w:val="0000FF"/>
            <w:u w:val="single" w:color="0000FF"/>
          </w:rPr>
          <w:t>https://www.ed.ac.uk/institute</w:t>
        </w:r>
      </w:hyperlink>
      <w:hyperlink r:id="rId81">
        <w:r>
          <w:rPr>
            <w:color w:val="0000FF"/>
            <w:u w:val="single" w:color="0000FF"/>
          </w:rPr>
          <w:t>-</w:t>
        </w:r>
      </w:hyperlink>
      <w:hyperlink r:id="rId82">
        <w:r>
          <w:rPr>
            <w:color w:val="0000FF"/>
            <w:u w:val="single" w:color="0000FF"/>
          </w:rPr>
          <w:t>academic</w:t>
        </w:r>
      </w:hyperlink>
      <w:hyperlink r:id="rId83">
        <w:r>
          <w:rPr>
            <w:color w:val="0000FF"/>
            <w:u w:val="single" w:color="0000FF"/>
          </w:rPr>
          <w:t>-</w:t>
        </w:r>
      </w:hyperlink>
      <w:hyperlink r:id="rId84">
        <w:r>
          <w:rPr>
            <w:color w:val="0000FF"/>
            <w:u w:val="single" w:color="0000FF"/>
          </w:rPr>
          <w:t>development/undergraduate</w:t>
        </w:r>
      </w:hyperlink>
      <w:hyperlink r:id="rId85">
        <w:r>
          <w:t xml:space="preserve"> </w:t>
        </w:r>
      </w:hyperlink>
      <w:r>
        <w:t xml:space="preserve"> </w:t>
      </w:r>
    </w:p>
    <w:p w14:paraId="4D6F03B1" w14:textId="77777777" w:rsidR="00DF5C8E" w:rsidRDefault="00000000">
      <w:pPr>
        <w:spacing w:after="0" w:line="259" w:lineRule="auto"/>
        <w:ind w:left="0" w:firstLine="0"/>
      </w:pPr>
      <w:r>
        <w:rPr>
          <w:sz w:val="28"/>
        </w:rPr>
        <w:t xml:space="preserve"> </w:t>
      </w:r>
    </w:p>
    <w:p w14:paraId="36ED8527" w14:textId="77777777" w:rsidR="00DF5C8E" w:rsidRDefault="00000000">
      <w:pPr>
        <w:numPr>
          <w:ilvl w:val="0"/>
          <w:numId w:val="7"/>
        </w:numPr>
        <w:ind w:right="705" w:hanging="360"/>
      </w:pPr>
      <w:r>
        <w:t xml:space="preserve">Try to consider the various forms of feedback you receive not as isolated events, but as part of an overall pattern of performance, identifying general areas of strength and weakness. This should become clearer the more you are assessed and the more feedback you receive as you progress through your programme. If you detect a consistent area where you need to improve, seek advice from tutors and course conveners about what to do. </w:t>
      </w:r>
    </w:p>
    <w:p w14:paraId="5119F991" w14:textId="77777777" w:rsidR="00DF5C8E" w:rsidRDefault="00000000">
      <w:pPr>
        <w:spacing w:after="0" w:line="259" w:lineRule="auto"/>
        <w:ind w:left="0" w:firstLine="0"/>
      </w:pPr>
      <w:r>
        <w:rPr>
          <w:sz w:val="28"/>
        </w:rPr>
        <w:t xml:space="preserve"> </w:t>
      </w:r>
    </w:p>
    <w:p w14:paraId="6C8805B1" w14:textId="77777777" w:rsidR="00DF5C8E" w:rsidRDefault="00000000">
      <w:pPr>
        <w:numPr>
          <w:ilvl w:val="0"/>
          <w:numId w:val="7"/>
        </w:numPr>
        <w:ind w:right="705" w:hanging="360"/>
      </w:pPr>
      <w:r>
        <w:t xml:space="preserve">In the first instance, when trying to understand a mark and any associated comments, read these in the context of School marking descriptors. Marking descriptors are necessarily </w:t>
      </w:r>
      <w:proofErr w:type="gramStart"/>
      <w:r>
        <w:t>general, but</w:t>
      </w:r>
      <w:proofErr w:type="gramEnd"/>
      <w:r>
        <w:t xml:space="preserve"> may help put the feedback you’ve received in a wider context. </w:t>
      </w:r>
    </w:p>
    <w:p w14:paraId="394F4539" w14:textId="77777777" w:rsidR="00DF5C8E" w:rsidRDefault="00000000">
      <w:pPr>
        <w:spacing w:after="0" w:line="259" w:lineRule="auto"/>
        <w:ind w:left="0" w:firstLine="0"/>
      </w:pPr>
      <w:r>
        <w:rPr>
          <w:sz w:val="28"/>
        </w:rPr>
        <w:t xml:space="preserve"> </w:t>
      </w:r>
    </w:p>
    <w:p w14:paraId="311F612B" w14:textId="77777777" w:rsidR="00DF5C8E" w:rsidRDefault="00000000">
      <w:pPr>
        <w:numPr>
          <w:ilvl w:val="0"/>
          <w:numId w:val="7"/>
        </w:numPr>
        <w:ind w:right="705" w:hanging="360"/>
      </w:pPr>
      <w:r>
        <w:t xml:space="preserve">If you know that a classmate has done particularly well, you might ask to read their essays. They may say no, but they might also be flattered. Doing this will help you get a realistic picture of what good coursework looks like, what can be achieved, and what kinds of performance your own work is being evaluated in relation to. </w:t>
      </w:r>
    </w:p>
    <w:p w14:paraId="1BDF70B6" w14:textId="77777777" w:rsidR="00DF5C8E" w:rsidRDefault="00000000">
      <w:pPr>
        <w:spacing w:after="0" w:line="259" w:lineRule="auto"/>
        <w:ind w:left="0" w:firstLine="0"/>
      </w:pPr>
      <w:r>
        <w:rPr>
          <w:sz w:val="28"/>
        </w:rPr>
        <w:t xml:space="preserve"> </w:t>
      </w:r>
    </w:p>
    <w:p w14:paraId="65F3B189" w14:textId="77777777" w:rsidR="00DF5C8E" w:rsidRDefault="00000000">
      <w:pPr>
        <w:numPr>
          <w:ilvl w:val="0"/>
          <w:numId w:val="7"/>
        </w:numPr>
        <w:ind w:right="705" w:hanging="360"/>
      </w:pPr>
      <w:r>
        <w:t xml:space="preserve">If you have questions about a mark and associated comments on coursework, you are always entitled to seek clarification from the marker. For Core Period </w:t>
      </w:r>
      <w:r>
        <w:lastRenderedPageBreak/>
        <w:t xml:space="preserve">and Option essays, you should approach the course organiser. For other pieces of </w:t>
      </w:r>
      <w:proofErr w:type="gramStart"/>
      <w:r>
        <w:t>Honours</w:t>
      </w:r>
      <w:proofErr w:type="gramEnd"/>
      <w:r>
        <w:t xml:space="preserve"> work, you should approach the Undergraduate Director in the first instance. </w:t>
      </w:r>
    </w:p>
    <w:p w14:paraId="50EEB02E" w14:textId="77777777" w:rsidR="00DF5C8E" w:rsidRDefault="00000000">
      <w:pPr>
        <w:spacing w:after="0" w:line="259" w:lineRule="auto"/>
        <w:ind w:left="0" w:firstLine="0"/>
      </w:pPr>
      <w:r>
        <w:rPr>
          <w:sz w:val="28"/>
        </w:rPr>
        <w:t xml:space="preserve"> </w:t>
      </w:r>
    </w:p>
    <w:p w14:paraId="6FE9C5A0" w14:textId="77777777" w:rsidR="00DF5C8E" w:rsidRDefault="00000000">
      <w:pPr>
        <w:pStyle w:val="Heading3"/>
        <w:spacing w:after="12" w:line="249" w:lineRule="auto"/>
        <w:ind w:left="115" w:right="809"/>
      </w:pPr>
      <w:r>
        <w:rPr>
          <w:color w:val="000000"/>
          <w:sz w:val="28"/>
          <w:u w:val="none" w:color="000000"/>
        </w:rPr>
        <w:t>ENGLISH LITERATURE POLICIES ON ASSESSMENT FEEDBACK</w:t>
      </w:r>
      <w:r>
        <w:rPr>
          <w:b w:val="0"/>
          <w:color w:val="000000"/>
          <w:sz w:val="28"/>
          <w:u w:val="none" w:color="000000"/>
        </w:rPr>
        <w:t xml:space="preserve"> </w:t>
      </w:r>
    </w:p>
    <w:p w14:paraId="764F810F" w14:textId="77777777" w:rsidR="00DF5C8E" w:rsidRDefault="00000000">
      <w:pPr>
        <w:spacing w:after="0" w:line="259" w:lineRule="auto"/>
        <w:ind w:left="0" w:firstLine="0"/>
      </w:pPr>
      <w:r>
        <w:rPr>
          <w:sz w:val="28"/>
        </w:rPr>
        <w:t xml:space="preserve"> </w:t>
      </w:r>
    </w:p>
    <w:p w14:paraId="6317190E" w14:textId="77777777" w:rsidR="00DF5C8E" w:rsidRDefault="00000000">
      <w:pPr>
        <w:ind w:left="112" w:right="705"/>
      </w:pPr>
      <w:r>
        <w:t xml:space="preserve">Assessment in English Literature Honours operates according to the following principles: </w:t>
      </w:r>
    </w:p>
    <w:p w14:paraId="08290AA0" w14:textId="77777777" w:rsidR="00DF5C8E" w:rsidRDefault="00000000">
      <w:pPr>
        <w:spacing w:after="0" w:line="259" w:lineRule="auto"/>
        <w:ind w:left="0" w:firstLine="0"/>
      </w:pPr>
      <w:r>
        <w:rPr>
          <w:sz w:val="28"/>
        </w:rPr>
        <w:t xml:space="preserve"> </w:t>
      </w:r>
    </w:p>
    <w:p w14:paraId="29895C1E" w14:textId="77777777" w:rsidR="00DF5C8E" w:rsidRDefault="00000000">
      <w:pPr>
        <w:numPr>
          <w:ilvl w:val="0"/>
          <w:numId w:val="8"/>
        </w:numPr>
        <w:ind w:right="705" w:hanging="360"/>
      </w:pPr>
      <w:r>
        <w:t xml:space="preserve">Feedback on coursework is provided in written form online. You may also ask your tutor or course organiser for additional comment and advice, where appropriate. </w:t>
      </w:r>
    </w:p>
    <w:p w14:paraId="159FA306" w14:textId="77777777" w:rsidR="00DF5C8E" w:rsidRDefault="00000000">
      <w:pPr>
        <w:spacing w:after="0" w:line="259" w:lineRule="auto"/>
        <w:ind w:left="0" w:firstLine="0"/>
      </w:pPr>
      <w:r>
        <w:rPr>
          <w:sz w:val="28"/>
        </w:rPr>
        <w:t xml:space="preserve"> </w:t>
      </w:r>
    </w:p>
    <w:p w14:paraId="283DD288" w14:textId="77777777" w:rsidR="00DF5C8E" w:rsidRDefault="00000000">
      <w:pPr>
        <w:numPr>
          <w:ilvl w:val="0"/>
          <w:numId w:val="8"/>
        </w:numPr>
        <w:ind w:right="705" w:hanging="360"/>
      </w:pPr>
      <w:r>
        <w:t xml:space="preserve">There is a ‘fifteen working </w:t>
      </w:r>
      <w:proofErr w:type="gramStart"/>
      <w:r>
        <w:t>day</w:t>
      </w:r>
      <w:proofErr w:type="gramEnd"/>
      <w:r>
        <w:t xml:space="preserve">’ turn-around time expected for mid-semester coursework assessment.  If this turn-around time is not being met, you should bring this to the attention of the Teaching and Learning Director. </w:t>
      </w:r>
    </w:p>
    <w:p w14:paraId="66C26B78" w14:textId="77777777" w:rsidR="00DF5C8E" w:rsidRDefault="00000000">
      <w:pPr>
        <w:spacing w:after="0" w:line="259" w:lineRule="auto"/>
        <w:ind w:left="0" w:firstLine="0"/>
      </w:pPr>
      <w:r>
        <w:rPr>
          <w:sz w:val="28"/>
        </w:rPr>
        <w:t xml:space="preserve"> </w:t>
      </w:r>
    </w:p>
    <w:p w14:paraId="4BA1C00C" w14:textId="77777777" w:rsidR="00DF5C8E" w:rsidRDefault="00000000">
      <w:pPr>
        <w:numPr>
          <w:ilvl w:val="0"/>
          <w:numId w:val="8"/>
        </w:numPr>
        <w:ind w:right="705" w:hanging="360"/>
      </w:pPr>
      <w:r>
        <w:rPr>
          <w:b/>
        </w:rPr>
        <w:t xml:space="preserve">Please note: </w:t>
      </w:r>
      <w:r>
        <w:t xml:space="preserve">this turn-around time does not apply with terminal assessments for Honours courses.  We will endeavour to return feedback as quickly as possible, and certainly before the next round of assessment, but due to the need for double marking, moderating and/or external scrutiny, this is unlikely to occur within fifteen working days. </w:t>
      </w:r>
    </w:p>
    <w:p w14:paraId="175163F4" w14:textId="77777777" w:rsidR="00DF5C8E" w:rsidRDefault="00000000">
      <w:pPr>
        <w:spacing w:after="0" w:line="259" w:lineRule="auto"/>
        <w:ind w:left="0" w:firstLine="0"/>
      </w:pPr>
      <w:r>
        <w:rPr>
          <w:sz w:val="28"/>
        </w:rPr>
        <w:t xml:space="preserve"> </w:t>
      </w:r>
    </w:p>
    <w:p w14:paraId="28744815" w14:textId="77777777" w:rsidR="00DF5C8E" w:rsidRDefault="00000000">
      <w:pPr>
        <w:numPr>
          <w:ilvl w:val="0"/>
          <w:numId w:val="8"/>
        </w:numPr>
        <w:ind w:right="705" w:hanging="360"/>
      </w:pPr>
      <w:r>
        <w:t xml:space="preserve">The department is required to retain honours exam scripts as a record of exam </w:t>
      </w:r>
      <w:proofErr w:type="gramStart"/>
      <w:r>
        <w:t>performance, and</w:t>
      </w:r>
      <w:proofErr w:type="gramEnd"/>
      <w:r>
        <w:t xml:space="preserve"> cannot return these to students.   You may, however, ask to see your scripts if you wish to do so.   Intercalated Degree students will, in any case, receive written feedback on any sit-down exams. </w:t>
      </w:r>
    </w:p>
    <w:p w14:paraId="4AEE0644" w14:textId="47A07E1D" w:rsidR="00DF5C8E" w:rsidRDefault="00000000" w:rsidP="00494909">
      <w:pPr>
        <w:spacing w:after="0" w:line="259" w:lineRule="auto"/>
        <w:ind w:left="0" w:firstLine="0"/>
      </w:pPr>
      <w:r>
        <w:rPr>
          <w:sz w:val="18"/>
        </w:rPr>
        <w:t xml:space="preserve"> </w:t>
      </w:r>
    </w:p>
    <w:p w14:paraId="28732F07" w14:textId="77777777" w:rsidR="00DF5C8E" w:rsidRDefault="00000000">
      <w:pPr>
        <w:spacing w:after="0" w:line="259" w:lineRule="auto"/>
        <w:ind w:left="-5" w:hanging="10"/>
      </w:pPr>
      <w:r>
        <w:rPr>
          <w:color w:val="365F91"/>
          <w:sz w:val="36"/>
        </w:rPr>
        <w:t xml:space="preserve">PLAGIARISM AND ACADEMIC MISCONDUCT  </w:t>
      </w:r>
    </w:p>
    <w:p w14:paraId="65DFEE97" w14:textId="77777777" w:rsidR="00DF5C8E" w:rsidRDefault="00000000">
      <w:pPr>
        <w:spacing w:after="0" w:line="259" w:lineRule="auto"/>
        <w:ind w:left="0" w:firstLine="0"/>
      </w:pPr>
      <w:r>
        <w:rPr>
          <w:sz w:val="22"/>
        </w:rPr>
        <w:t xml:space="preserve"> </w:t>
      </w:r>
    </w:p>
    <w:p w14:paraId="5AD108E5" w14:textId="77777777" w:rsidR="00DF5C8E" w:rsidRDefault="00000000">
      <w:pPr>
        <w:ind w:left="0" w:right="705"/>
      </w:pPr>
      <w:r>
        <w:t xml:space="preserve">Plagiarism is the use of material taken from another writer's work without proper acknowledgement, presenting it as if it were your own. While it is perfectly proper in academic study to make use of another person's ideas, to do so under the pretence that they are your own is deceitful.  Plagiarism, whether in coursework or examinations, is always taken extremely seriously within the university as it is a form of cheating. Work found to be plagiarised may be penalised, assessed at zero, or not accepted, and in serious cases may lead to disciplinary action being initiated. </w:t>
      </w:r>
    </w:p>
    <w:p w14:paraId="204F2491" w14:textId="77777777" w:rsidR="00DF5C8E" w:rsidRDefault="00000000">
      <w:pPr>
        <w:spacing w:after="0" w:line="259" w:lineRule="auto"/>
        <w:ind w:left="0" w:firstLine="0"/>
      </w:pPr>
      <w:r>
        <w:t xml:space="preserve"> </w:t>
      </w:r>
    </w:p>
    <w:p w14:paraId="173A8D52" w14:textId="77777777" w:rsidR="00DF5C8E" w:rsidRDefault="00000000">
      <w:pPr>
        <w:ind w:left="0" w:right="705"/>
      </w:pPr>
      <w:r>
        <w:t xml:space="preserve">Work undertaken for our courses is designed to help you develop your knowledge and understanding, and your own powers of analysis and argument. Essays, </w:t>
      </w:r>
      <w:proofErr w:type="gramStart"/>
      <w:r>
        <w:t>exams</w:t>
      </w:r>
      <w:proofErr w:type="gramEnd"/>
      <w:r>
        <w:t xml:space="preserve"> and exam essays assess these skills. Plagiarism therefore undermines the whole purpose of the academic study of literature. For all work for the department’s courses, it is important to be aware of, and to acknowledge the sources of arguments and words. This applies to material drawn from critical books and lectures, but also from the work of other students (including tutorial or seminar discussions) and from the internet and </w:t>
      </w:r>
      <w:r>
        <w:lastRenderedPageBreak/>
        <w:t xml:space="preserve">other electronic sources. Tutors will check web-based material, as well as other sources, where they have reason to suspect that the writing a student submits does not represent their own ideas, </w:t>
      </w:r>
      <w:proofErr w:type="gramStart"/>
      <w:r>
        <w:t>words</w:t>
      </w:r>
      <w:proofErr w:type="gramEnd"/>
      <w:r>
        <w:t xml:space="preserve"> and arguments. </w:t>
      </w:r>
    </w:p>
    <w:p w14:paraId="3C4C3092" w14:textId="77777777" w:rsidR="00DF5C8E" w:rsidRDefault="00000000">
      <w:pPr>
        <w:spacing w:after="0" w:line="259" w:lineRule="auto"/>
        <w:ind w:left="0" w:firstLine="0"/>
      </w:pPr>
      <w:r>
        <w:t xml:space="preserve"> </w:t>
      </w:r>
    </w:p>
    <w:p w14:paraId="51F02A34" w14:textId="77777777" w:rsidR="00DF5C8E" w:rsidRDefault="00000000">
      <w:pPr>
        <w:ind w:left="0" w:right="705"/>
      </w:pPr>
      <w:r>
        <w:t xml:space="preserve">While deliberate plagiarism involves an intention to deceive and is easy to avoid, it is possible to fall unawares into practices which could be mistaken for plagiarism if you are not familiar with the proper means of using and acknowledging material from other writers. Inadequate referencing and inappropriate use of others' material could inadvertently lay you open to charges of plagiarism.  You should also be aware that the resubmission of previously submitted work is classed as misconduct, just like plagiarism, and will be treated as such.  You can refer to work that you’ve previously submitted in a new submission, but you need to </w:t>
      </w:r>
      <w:proofErr w:type="gramStart"/>
      <w:r>
        <w:t>cite clearly</w:t>
      </w:r>
      <w:proofErr w:type="gramEnd"/>
      <w:r>
        <w:t xml:space="preserve"> this pre-existing material in your new submission.   </w:t>
      </w:r>
    </w:p>
    <w:p w14:paraId="058FEC94" w14:textId="77777777" w:rsidR="00DF5C8E" w:rsidRDefault="00000000">
      <w:pPr>
        <w:spacing w:after="0" w:line="259" w:lineRule="auto"/>
        <w:ind w:left="0" w:firstLine="0"/>
      </w:pPr>
      <w:r>
        <w:t xml:space="preserve"> </w:t>
      </w:r>
    </w:p>
    <w:p w14:paraId="7D739B84" w14:textId="77777777" w:rsidR="00DF5C8E" w:rsidRDefault="00000000">
      <w:pPr>
        <w:ind w:left="0" w:right="705"/>
      </w:pPr>
      <w:r>
        <w:t xml:space="preserve">Since different subjects involve different uses of </w:t>
      </w:r>
      <w:proofErr w:type="gramStart"/>
      <w:r>
        <w:t>material, and</w:t>
      </w:r>
      <w:proofErr w:type="gramEnd"/>
      <w:r>
        <w:t xml:space="preserve"> may have different conventions about how it should be acknowledged, it is important that in each of their subjects students consult departmental guidelines about the purpose and presentation of written work in that discipline. </w:t>
      </w:r>
    </w:p>
    <w:p w14:paraId="5722082B" w14:textId="77777777" w:rsidR="00DF5C8E" w:rsidRDefault="00000000">
      <w:pPr>
        <w:spacing w:after="0" w:line="259" w:lineRule="auto"/>
        <w:ind w:left="0" w:firstLine="0"/>
      </w:pPr>
      <w:r>
        <w:t xml:space="preserve"> </w:t>
      </w:r>
    </w:p>
    <w:p w14:paraId="4FA04524" w14:textId="77777777" w:rsidR="00DF5C8E" w:rsidRDefault="00000000">
      <w:pPr>
        <w:spacing w:after="0" w:line="240" w:lineRule="auto"/>
        <w:ind w:left="0" w:right="594" w:firstLine="0"/>
      </w:pPr>
      <w:r>
        <w:t xml:space="preserve">Aside from plagiarism, you must also avoid all other forms of academic misconduct.  These include </w:t>
      </w:r>
      <w:r>
        <w:rPr>
          <w:b/>
        </w:rPr>
        <w:t>collusion</w:t>
      </w:r>
      <w:r>
        <w:t xml:space="preserve">, the </w:t>
      </w:r>
      <w:r>
        <w:rPr>
          <w:color w:val="333333"/>
        </w:rPr>
        <w:t xml:space="preserve">unauthorised and unattributed collaboration of students in a piece of assessed work; </w:t>
      </w:r>
      <w:r>
        <w:rPr>
          <w:b/>
          <w:color w:val="333333"/>
        </w:rPr>
        <w:t>falsification</w:t>
      </w:r>
      <w:r>
        <w:rPr>
          <w:color w:val="333333"/>
        </w:rPr>
        <w:t xml:space="preserve">, the attempt to present fictitious or distorted data, evidence, references, citations, or experimental results, and/or to knowingly make use of such material; </w:t>
      </w:r>
      <w:r>
        <w:rPr>
          <w:b/>
          <w:color w:val="333333"/>
        </w:rPr>
        <w:t>cheating</w:t>
      </w:r>
      <w:r>
        <w:rPr>
          <w:color w:val="333333"/>
        </w:rPr>
        <w:t xml:space="preserve">, the attempt to obtain or to give assistance in an examination or an assessment without due acknowledgement. This includes submitting work which is not one's own; </w:t>
      </w:r>
      <w:r>
        <w:rPr>
          <w:b/>
          <w:color w:val="333333"/>
        </w:rPr>
        <w:t>deceit</w:t>
      </w:r>
      <w:r>
        <w:rPr>
          <w:color w:val="333333"/>
        </w:rPr>
        <w:t xml:space="preserve">, the use of dishonesty to gain an advantage; and </w:t>
      </w:r>
      <w:r>
        <w:rPr>
          <w:b/>
          <w:color w:val="333333"/>
        </w:rPr>
        <w:t>personation</w:t>
      </w:r>
      <w:r>
        <w:rPr>
          <w:color w:val="333333"/>
        </w:rPr>
        <w:t>, the assumption of the identity of another person with intent to deceive or gain unfair advantage.</w:t>
      </w:r>
      <w:r>
        <w:t xml:space="preserve"> </w:t>
      </w:r>
    </w:p>
    <w:p w14:paraId="52896904" w14:textId="77777777" w:rsidR="00DF5C8E" w:rsidRDefault="00000000">
      <w:pPr>
        <w:spacing w:after="0" w:line="259" w:lineRule="auto"/>
        <w:ind w:left="0" w:firstLine="0"/>
      </w:pPr>
      <w:r>
        <w:t xml:space="preserve"> </w:t>
      </w:r>
    </w:p>
    <w:p w14:paraId="7C8EB0B7" w14:textId="77777777" w:rsidR="00DF5C8E" w:rsidRDefault="00000000">
      <w:pPr>
        <w:spacing w:after="0" w:line="259" w:lineRule="auto"/>
        <w:ind w:left="0" w:firstLine="0"/>
      </w:pPr>
      <w:r>
        <w:rPr>
          <w:sz w:val="26"/>
        </w:rPr>
        <w:t xml:space="preserve"> </w:t>
      </w:r>
    </w:p>
    <w:p w14:paraId="091E5CC3" w14:textId="38F90D97" w:rsidR="00DF5C8E" w:rsidRDefault="00000000">
      <w:pPr>
        <w:spacing w:after="12" w:line="249" w:lineRule="auto"/>
        <w:ind w:left="115" w:right="809" w:hanging="10"/>
      </w:pPr>
      <w:r>
        <w:rPr>
          <w:b/>
          <w:sz w:val="28"/>
        </w:rPr>
        <w:t xml:space="preserve">Please note that information in this handbook may change </w:t>
      </w:r>
      <w:proofErr w:type="gramStart"/>
      <w:r>
        <w:rPr>
          <w:b/>
          <w:sz w:val="28"/>
        </w:rPr>
        <w:t>during the course of</w:t>
      </w:r>
      <w:proofErr w:type="gramEnd"/>
      <w:r>
        <w:rPr>
          <w:b/>
          <w:sz w:val="28"/>
        </w:rPr>
        <w:t xml:space="preserve"> the academic year. If this happens, you will be notified of the changes by email.</w:t>
      </w:r>
      <w:r>
        <w:rPr>
          <w:sz w:val="28"/>
        </w:rPr>
        <w:t xml:space="preserve"> </w:t>
      </w:r>
    </w:p>
    <w:p w14:paraId="6CD9571D" w14:textId="77777777" w:rsidR="00DF5C8E" w:rsidRDefault="00000000">
      <w:pPr>
        <w:spacing w:after="0" w:line="259" w:lineRule="auto"/>
        <w:ind w:left="0" w:firstLine="0"/>
      </w:pPr>
      <w:r>
        <w:rPr>
          <w:sz w:val="22"/>
        </w:rPr>
        <w:t xml:space="preserve"> </w:t>
      </w:r>
      <w:r>
        <w:rPr>
          <w:sz w:val="22"/>
        </w:rPr>
        <w:tab/>
      </w:r>
      <w:r>
        <w:rPr>
          <w:sz w:val="13"/>
        </w:rPr>
        <w:t xml:space="preserve"> </w:t>
      </w:r>
      <w:r>
        <w:br w:type="page"/>
      </w:r>
    </w:p>
    <w:p w14:paraId="68EFEF2A" w14:textId="77777777" w:rsidR="00DF5C8E" w:rsidRDefault="00000000">
      <w:pPr>
        <w:spacing w:after="79" w:line="239" w:lineRule="auto"/>
        <w:ind w:left="3464" w:hanging="2650"/>
      </w:pPr>
      <w:r>
        <w:rPr>
          <w:rFonts w:ascii="Cambria" w:eastAsia="Cambria" w:hAnsi="Cambria" w:cs="Cambria"/>
          <w:color w:val="17365D"/>
          <w:sz w:val="44"/>
        </w:rPr>
        <w:lastRenderedPageBreak/>
        <w:t xml:space="preserve">School of Literatures, Languages and Cultures: </w:t>
      </w:r>
    </w:p>
    <w:p w14:paraId="57B7135F" w14:textId="77777777" w:rsidR="00DF5C8E" w:rsidRDefault="00000000">
      <w:pPr>
        <w:pStyle w:val="Heading1"/>
        <w:ind w:left="809"/>
      </w:pPr>
      <w:r>
        <w:rPr>
          <w:rFonts w:ascii="Cambria" w:eastAsia="Cambria" w:hAnsi="Cambria" w:cs="Cambria"/>
          <w:b w:val="0"/>
          <w:color w:val="17365D"/>
          <w:sz w:val="52"/>
        </w:rPr>
        <w:t xml:space="preserve">Links to important information </w:t>
      </w:r>
    </w:p>
    <w:p w14:paraId="256EF9AE" w14:textId="77777777" w:rsidR="00DF5C8E" w:rsidRDefault="00000000">
      <w:pPr>
        <w:spacing w:after="348" w:line="259" w:lineRule="auto"/>
        <w:ind w:left="-29" w:firstLine="0"/>
      </w:pPr>
      <w:r>
        <w:rPr>
          <w:noProof/>
          <w:sz w:val="22"/>
        </w:rPr>
        <mc:AlternateContent>
          <mc:Choice Requires="wpg">
            <w:drawing>
              <wp:inline distT="0" distB="0" distL="0" distR="0" wp14:anchorId="0EC23366" wp14:editId="4B3A99C9">
                <wp:extent cx="5542153" cy="12192"/>
                <wp:effectExtent l="0" t="0" r="0" b="0"/>
                <wp:docPr id="88589" name="Group 88589"/>
                <wp:cNvGraphicFramePr/>
                <a:graphic xmlns:a="http://schemas.openxmlformats.org/drawingml/2006/main">
                  <a:graphicData uri="http://schemas.microsoft.com/office/word/2010/wordprocessingGroup">
                    <wpg:wgp>
                      <wpg:cNvGrpSpPr/>
                      <wpg:grpSpPr>
                        <a:xfrm>
                          <a:off x="0" y="0"/>
                          <a:ext cx="5542153" cy="12192"/>
                          <a:chOff x="0" y="0"/>
                          <a:chExt cx="5542153" cy="12192"/>
                        </a:xfrm>
                      </wpg:grpSpPr>
                      <wps:wsp>
                        <wps:cNvPr id="92410" name="Shape 92410"/>
                        <wps:cNvSpPr/>
                        <wps:spPr>
                          <a:xfrm>
                            <a:off x="0" y="0"/>
                            <a:ext cx="5542153" cy="12192"/>
                          </a:xfrm>
                          <a:custGeom>
                            <a:avLst/>
                            <a:gdLst/>
                            <a:ahLst/>
                            <a:cxnLst/>
                            <a:rect l="0" t="0" r="0" b="0"/>
                            <a:pathLst>
                              <a:path w="5542153" h="12192">
                                <a:moveTo>
                                  <a:pt x="0" y="0"/>
                                </a:moveTo>
                                <a:lnTo>
                                  <a:pt x="5542153" y="0"/>
                                </a:lnTo>
                                <a:lnTo>
                                  <a:pt x="5542153" y="12192"/>
                                </a:lnTo>
                                <a:lnTo>
                                  <a:pt x="0" y="1219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88589" style="width:436.39pt;height:0.959961pt;mso-position-horizontal-relative:char;mso-position-vertical-relative:line" coordsize="55421,121">
                <v:shape id="Shape 92411" style="position:absolute;width:55421;height:121;left:0;top:0;" coordsize="5542153,12192" path="m0,0l5542153,0l5542153,12192l0,12192l0,0">
                  <v:stroke weight="0pt" endcap="flat" joinstyle="miter" miterlimit="10" on="false" color="#000000" opacity="0"/>
                  <v:fill on="true" color="#4f81bd"/>
                </v:shape>
              </v:group>
            </w:pict>
          </mc:Fallback>
        </mc:AlternateContent>
      </w:r>
    </w:p>
    <w:p w14:paraId="2D6D5DB5" w14:textId="77777777" w:rsidR="00DF5C8E" w:rsidRDefault="00000000">
      <w:pPr>
        <w:ind w:left="112" w:right="705"/>
      </w:pPr>
      <w:r>
        <w:t xml:space="preserve">This section is designed to provide details of common policies which will be important throughout your studies. Some apply across the university, while others are specific to the School of Literatures, Languages and Cultures (LLC). Students are expected to familiarise themselves with these policies. More information on the statements below can be found by following the relevant links. </w:t>
      </w:r>
    </w:p>
    <w:p w14:paraId="57B0A5E5" w14:textId="77777777" w:rsidR="00DF5C8E" w:rsidRDefault="00000000">
      <w:pPr>
        <w:spacing w:after="0" w:line="259" w:lineRule="auto"/>
        <w:ind w:left="0" w:right="565" w:firstLine="0"/>
        <w:jc w:val="center"/>
      </w:pPr>
      <w:r>
        <w:t xml:space="preserve"> </w:t>
      </w:r>
    </w:p>
    <w:p w14:paraId="2ED9246C" w14:textId="77777777" w:rsidR="00DF5C8E" w:rsidRDefault="00000000">
      <w:pPr>
        <w:ind w:left="105" w:right="97" w:firstLine="67"/>
      </w:pPr>
      <w:r>
        <w:rPr>
          <w:b/>
        </w:rPr>
        <w:t xml:space="preserve">If you require this document, or any of the internal University of Edinburgh online resources mentioned in this document, in an alternative format, please contact the course administrator mentioned on page 3 of this Handbook. </w:t>
      </w:r>
    </w:p>
    <w:p w14:paraId="5B572218" w14:textId="77777777" w:rsidR="00DF5C8E" w:rsidRDefault="00000000">
      <w:pPr>
        <w:spacing w:after="101" w:line="259" w:lineRule="auto"/>
        <w:ind w:left="0" w:right="565" w:firstLine="0"/>
        <w:jc w:val="center"/>
      </w:pPr>
      <w:r>
        <w:rPr>
          <w:b/>
        </w:rPr>
        <w:t xml:space="preserve"> </w:t>
      </w:r>
    </w:p>
    <w:p w14:paraId="38C3CAE9" w14:textId="77777777" w:rsidR="00DF5C8E" w:rsidRDefault="00000000">
      <w:pPr>
        <w:pStyle w:val="Heading2"/>
        <w:pBdr>
          <w:top w:val="single" w:sz="12" w:space="0" w:color="000000"/>
          <w:bottom w:val="single" w:sz="12" w:space="0" w:color="000000"/>
        </w:pBdr>
        <w:shd w:val="clear" w:color="auto" w:fill="DBE5F1"/>
        <w:spacing w:after="168"/>
        <w:ind w:left="108" w:firstLine="0"/>
      </w:pPr>
      <w:r>
        <w:rPr>
          <w:rFonts w:ascii="Cambria" w:eastAsia="Cambria" w:hAnsi="Cambria" w:cs="Cambria"/>
          <w:i w:val="0"/>
          <w:color w:val="365F91"/>
          <w:sz w:val="28"/>
        </w:rPr>
        <w:t xml:space="preserve">POLICIES AND REGULATIONS </w:t>
      </w:r>
    </w:p>
    <w:p w14:paraId="4A4C1E77" w14:textId="77777777" w:rsidR="00DF5C8E" w:rsidRDefault="00000000">
      <w:pPr>
        <w:pStyle w:val="Heading3"/>
        <w:tabs>
          <w:tab w:val="center" w:pos="7764"/>
        </w:tabs>
        <w:ind w:left="0" w:firstLine="0"/>
      </w:pPr>
      <w:r>
        <w:rPr>
          <w:i/>
          <w:color w:val="4F81BD"/>
          <w:sz w:val="32"/>
          <w:u w:val="none" w:color="000000"/>
        </w:rPr>
        <w:t>The Student Contract</w:t>
      </w:r>
      <w:r>
        <w:rPr>
          <w:b w:val="0"/>
          <w:color w:val="000000"/>
          <w:sz w:val="32"/>
          <w:u w:val="none" w:color="000000"/>
        </w:rPr>
        <w:t xml:space="preserve"> </w:t>
      </w:r>
      <w:r>
        <w:rPr>
          <w:b w:val="0"/>
          <w:color w:val="000000"/>
          <w:sz w:val="32"/>
          <w:u w:val="none" w:color="000000"/>
        </w:rPr>
        <w:tab/>
      </w:r>
      <w:hyperlink r:id="rId86">
        <w:r>
          <w:t>http://edin.ac/1hvcRas</w:t>
        </w:r>
      </w:hyperlink>
      <w:hyperlink r:id="rId87">
        <w:r>
          <w:rPr>
            <w:color w:val="000000"/>
            <w:u w:val="none" w:color="000000"/>
          </w:rPr>
          <w:t xml:space="preserve"> </w:t>
        </w:r>
      </w:hyperlink>
    </w:p>
    <w:p w14:paraId="6539A28E" w14:textId="77777777" w:rsidR="00DF5C8E" w:rsidRDefault="00000000">
      <w:pPr>
        <w:ind w:left="112"/>
      </w:pPr>
      <w:r>
        <w:t xml:space="preserve">Successful study at </w:t>
      </w:r>
      <w:proofErr w:type="gramStart"/>
      <w:r>
        <w:t>University</w:t>
      </w:r>
      <w:proofErr w:type="gramEnd"/>
      <w:r>
        <w:t xml:space="preserve"> stems from a partnership between students and staff, and the University is committed to providing you with a learning environment and student services which enable you to fulfil your potential. </w:t>
      </w:r>
    </w:p>
    <w:p w14:paraId="6F1E0DEE" w14:textId="77777777" w:rsidR="00DF5C8E" w:rsidRDefault="00000000">
      <w:pPr>
        <w:spacing w:after="137" w:line="259" w:lineRule="auto"/>
        <w:ind w:left="0" w:right="-166" w:firstLine="0"/>
      </w:pPr>
      <w:r>
        <w:rPr>
          <w:noProof/>
          <w:sz w:val="22"/>
        </w:rPr>
        <mc:AlternateContent>
          <mc:Choice Requires="wpg">
            <w:drawing>
              <wp:inline distT="0" distB="0" distL="0" distR="0" wp14:anchorId="222A83AC" wp14:editId="540A142E">
                <wp:extent cx="6003875" cy="18288"/>
                <wp:effectExtent l="0" t="0" r="0" b="0"/>
                <wp:docPr id="88590" name="Group 88590"/>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12" name="Shape 92412"/>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3" name="Shape 92413"/>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4" name="Shape 92414"/>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0" style="width:472.746pt;height:1.44pt;mso-position-horizontal-relative:char;mso-position-vertical-relative:line" coordsize="60038,182">
                <v:shape id="Shape 92415" style="position:absolute;width:41200;height:182;left:0;top:0;" coordsize="4120008,18288" path="m0,0l4120008,0l4120008,18288l0,18288l0,0">
                  <v:stroke weight="0pt" endcap="flat" joinstyle="miter" miterlimit="10" on="false" color="#000000" opacity="0"/>
                  <v:fill on="true" color="#000000"/>
                </v:shape>
                <v:shape id="Shape 92416" style="position:absolute;width:182;height:182;left:41199;top:0;" coordsize="18288,18288" path="m0,0l18288,0l18288,18288l0,18288l0,0">
                  <v:stroke weight="0pt" endcap="flat" joinstyle="miter" miterlimit="10" on="false" color="#000000" opacity="0"/>
                  <v:fill on="true" color="#000000"/>
                </v:shape>
                <v:shape id="Shape 92417"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6F095653" w14:textId="77777777" w:rsidR="00DF5C8E" w:rsidRDefault="00000000">
      <w:pPr>
        <w:pStyle w:val="Heading3"/>
        <w:tabs>
          <w:tab w:val="center" w:pos="7739"/>
        </w:tabs>
        <w:ind w:left="0" w:firstLine="0"/>
      </w:pPr>
      <w:r>
        <w:rPr>
          <w:i/>
          <w:color w:val="4F81BD"/>
          <w:sz w:val="32"/>
          <w:u w:val="none" w:color="000000"/>
        </w:rPr>
        <w:t xml:space="preserve">Use of Student E-mails </w:t>
      </w:r>
      <w:r>
        <w:rPr>
          <w:i/>
          <w:color w:val="4F81BD"/>
          <w:sz w:val="32"/>
          <w:u w:val="none" w:color="000000"/>
        </w:rPr>
        <w:tab/>
      </w:r>
      <w:hyperlink r:id="rId88">
        <w:r>
          <w:t>http://edin.ac/13z6Lte</w:t>
        </w:r>
      </w:hyperlink>
      <w:hyperlink r:id="rId89">
        <w:r>
          <w:rPr>
            <w:color w:val="000000"/>
            <w:u w:val="none" w:color="000000"/>
          </w:rPr>
          <w:t xml:space="preserve"> </w:t>
        </w:r>
      </w:hyperlink>
    </w:p>
    <w:p w14:paraId="54419986" w14:textId="77777777" w:rsidR="00DF5C8E" w:rsidRDefault="00000000">
      <w:pPr>
        <w:ind w:left="112"/>
      </w:pPr>
      <w:r>
        <w:t xml:space="preserve">We will communicate with you via your student e-mail account. It is </w:t>
      </w:r>
      <w:r>
        <w:rPr>
          <w:b/>
        </w:rPr>
        <w:t>essential</w:t>
      </w:r>
      <w:r>
        <w:t xml:space="preserve"> that you check this </w:t>
      </w:r>
      <w:r>
        <w:rPr>
          <w:b/>
        </w:rPr>
        <w:t>regularly</w:t>
      </w:r>
      <w:r>
        <w:t xml:space="preserve">. </w:t>
      </w:r>
    </w:p>
    <w:p w14:paraId="73AB8EC1" w14:textId="77777777" w:rsidR="00DF5C8E" w:rsidRDefault="00000000">
      <w:pPr>
        <w:spacing w:after="132" w:line="259" w:lineRule="auto"/>
        <w:ind w:left="0" w:right="-166" w:firstLine="0"/>
      </w:pPr>
      <w:r>
        <w:rPr>
          <w:noProof/>
          <w:sz w:val="22"/>
        </w:rPr>
        <mc:AlternateContent>
          <mc:Choice Requires="wpg">
            <w:drawing>
              <wp:inline distT="0" distB="0" distL="0" distR="0" wp14:anchorId="21B5197B" wp14:editId="3B9F4552">
                <wp:extent cx="6003875" cy="18288"/>
                <wp:effectExtent l="0" t="0" r="0" b="0"/>
                <wp:docPr id="88591" name="Group 88591"/>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18" name="Shape 9241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19" name="Shape 9241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0" name="Shape 9242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1" style="width:472.746pt;height:1.44pt;mso-position-horizontal-relative:char;mso-position-vertical-relative:line" coordsize="60038,182">
                <v:shape id="Shape 92421" style="position:absolute;width:41200;height:182;left:0;top:0;" coordsize="4120008,18288" path="m0,0l4120008,0l4120008,18288l0,18288l0,0">
                  <v:stroke weight="0pt" endcap="flat" joinstyle="miter" miterlimit="10" on="false" color="#000000" opacity="0"/>
                  <v:fill on="true" color="#000000"/>
                </v:shape>
                <v:shape id="Shape 92422" style="position:absolute;width:182;height:182;left:41199;top:0;" coordsize="18288,18288" path="m0,0l18288,0l18288,18288l0,18288l0,0">
                  <v:stroke weight="0pt" endcap="flat" joinstyle="miter" miterlimit="10" on="false" color="#000000" opacity="0"/>
                  <v:fill on="true" color="#000000"/>
                </v:shape>
                <v:shape id="Shape 92423"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17908398" w14:textId="77777777" w:rsidR="00DF5C8E" w:rsidRDefault="00000000">
      <w:pPr>
        <w:pStyle w:val="Heading2"/>
        <w:tabs>
          <w:tab w:val="center" w:pos="7749"/>
        </w:tabs>
        <w:ind w:left="0" w:firstLine="0"/>
      </w:pPr>
      <w:r>
        <w:t xml:space="preserve">Attendance and Engagement Requirements </w:t>
      </w:r>
      <w:r>
        <w:tab/>
      </w:r>
      <w:hyperlink r:id="rId90">
        <w:r>
          <w:rPr>
            <w:i w:val="0"/>
            <w:color w:val="1F497D"/>
            <w:sz w:val="24"/>
            <w:u w:val="single" w:color="1F497D"/>
          </w:rPr>
          <w:t>http://edin.ac/1sJ0Ofo</w:t>
        </w:r>
      </w:hyperlink>
      <w:hyperlink r:id="rId91">
        <w:r>
          <w:rPr>
            <w:i w:val="0"/>
            <w:color w:val="000000"/>
            <w:sz w:val="24"/>
          </w:rPr>
          <w:t xml:space="preserve"> </w:t>
        </w:r>
      </w:hyperlink>
    </w:p>
    <w:p w14:paraId="1E150CE7" w14:textId="77777777" w:rsidR="00DF5C8E" w:rsidRDefault="00000000">
      <w:pPr>
        <w:ind w:left="112"/>
      </w:pPr>
      <w:r>
        <w:t xml:space="preserve">We monitor the engagement of students on our courses and </w:t>
      </w:r>
      <w:proofErr w:type="gramStart"/>
      <w:r>
        <w:t>programmes</w:t>
      </w:r>
      <w:proofErr w:type="gramEnd"/>
      <w:r>
        <w:t xml:space="preserve"> and this allows us to identify and offer help to those who may be experiencing difficulties. Failure to adequately engage can have a negative impact on your </w:t>
      </w:r>
      <w:proofErr w:type="gramStart"/>
      <w:r>
        <w:t>studies, and</w:t>
      </w:r>
      <w:proofErr w:type="gramEnd"/>
      <w:r>
        <w:t xml:space="preserve"> may ultimately lead to exclusion. There are additional and </w:t>
      </w:r>
      <w:proofErr w:type="gramStart"/>
      <w:r>
        <w:t>particular requirements</w:t>
      </w:r>
      <w:proofErr w:type="gramEnd"/>
      <w:r>
        <w:t xml:space="preserve"> for sponsored Tier 4 students – see </w:t>
      </w:r>
      <w:hyperlink r:id="rId92">
        <w:r>
          <w:rPr>
            <w:b/>
            <w:color w:val="1F497D"/>
            <w:u w:val="single" w:color="1F497D"/>
          </w:rPr>
          <w:t>http://edin.ac/2aPixLi</w:t>
        </w:r>
      </w:hyperlink>
      <w:hyperlink r:id="rId93">
        <w:r>
          <w:t xml:space="preserve"> </w:t>
        </w:r>
      </w:hyperlink>
      <w:r>
        <w:t xml:space="preserve">for further information. </w:t>
      </w:r>
    </w:p>
    <w:p w14:paraId="289CB39D" w14:textId="77777777" w:rsidR="00DF5C8E" w:rsidRDefault="00000000">
      <w:pPr>
        <w:spacing w:after="134" w:line="259" w:lineRule="auto"/>
        <w:ind w:left="0" w:right="-166" w:firstLine="0"/>
      </w:pPr>
      <w:r>
        <w:rPr>
          <w:noProof/>
          <w:sz w:val="22"/>
        </w:rPr>
        <mc:AlternateContent>
          <mc:Choice Requires="wpg">
            <w:drawing>
              <wp:inline distT="0" distB="0" distL="0" distR="0" wp14:anchorId="6833391F" wp14:editId="10234E67">
                <wp:extent cx="6003875" cy="18288"/>
                <wp:effectExtent l="0" t="0" r="0" b="0"/>
                <wp:docPr id="88592" name="Group 8859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24" name="Shape 9242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5" name="Shape 9242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26" name="Shape 9242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2" style="width:472.746pt;height:1.44pt;mso-position-horizontal-relative:char;mso-position-vertical-relative:line" coordsize="60038,182">
                <v:shape id="Shape 92427" style="position:absolute;width:41200;height:182;left:0;top:0;" coordsize="4120008,18288" path="m0,0l4120008,0l4120008,18288l0,18288l0,0">
                  <v:stroke weight="0pt" endcap="flat" joinstyle="miter" miterlimit="10" on="false" color="#000000" opacity="0"/>
                  <v:fill on="true" color="#000000"/>
                </v:shape>
                <v:shape id="Shape 92428" style="position:absolute;width:182;height:182;left:41199;top:0;" coordsize="18288,18288" path="m0,0l18288,0l18288,18288l0,18288l0,0">
                  <v:stroke weight="0pt" endcap="flat" joinstyle="miter" miterlimit="10" on="false" color="#000000" opacity="0"/>
                  <v:fill on="true" color="#000000"/>
                </v:shape>
                <v:shape id="Shape 92429"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1EA362A2" w14:textId="77777777" w:rsidR="00DF5C8E" w:rsidRDefault="00000000">
      <w:pPr>
        <w:pStyle w:val="Heading2"/>
        <w:tabs>
          <w:tab w:val="center" w:pos="7706"/>
        </w:tabs>
        <w:ind w:left="0" w:firstLine="0"/>
      </w:pPr>
      <w:r>
        <w:t xml:space="preserve">Obligations on Tier 4 Students </w:t>
      </w:r>
      <w:r>
        <w:tab/>
      </w:r>
      <w:hyperlink r:id="rId94">
        <w:r>
          <w:rPr>
            <w:i w:val="0"/>
            <w:color w:val="1F497D"/>
            <w:sz w:val="24"/>
            <w:u w:val="single" w:color="1F497D"/>
          </w:rPr>
          <w:t>http://edin.ac/2aPixLi</w:t>
        </w:r>
      </w:hyperlink>
      <w:hyperlink r:id="rId95">
        <w:r>
          <w:rPr>
            <w:i w:val="0"/>
            <w:color w:val="000000"/>
            <w:sz w:val="24"/>
          </w:rPr>
          <w:t xml:space="preserve"> </w:t>
        </w:r>
      </w:hyperlink>
    </w:p>
    <w:p w14:paraId="7D0B9719" w14:textId="77777777" w:rsidR="00DF5C8E" w:rsidRDefault="00000000">
      <w:pPr>
        <w:ind w:left="112"/>
      </w:pPr>
      <w:r>
        <w:t xml:space="preserve">As a Tier 4 student visa holder, it is your responsibility to comply with the conditions of your visa. Failure to follow these conditions will result in the University reporting you to the UKVI, a consequence of which will be the cancellation of your visa and withdrawal from the University of Edinburgh. </w:t>
      </w:r>
    </w:p>
    <w:p w14:paraId="40B08767" w14:textId="77777777" w:rsidR="00DF5C8E" w:rsidRDefault="00000000">
      <w:pPr>
        <w:spacing w:after="134" w:line="259" w:lineRule="auto"/>
        <w:ind w:left="0" w:right="-166" w:firstLine="0"/>
      </w:pPr>
      <w:r>
        <w:rPr>
          <w:noProof/>
          <w:sz w:val="22"/>
        </w:rPr>
        <mc:AlternateContent>
          <mc:Choice Requires="wpg">
            <w:drawing>
              <wp:inline distT="0" distB="0" distL="0" distR="0" wp14:anchorId="35838DBA" wp14:editId="12E0D6EA">
                <wp:extent cx="6003875" cy="18289"/>
                <wp:effectExtent l="0" t="0" r="0" b="0"/>
                <wp:docPr id="88593" name="Group 88593"/>
                <wp:cNvGraphicFramePr/>
                <a:graphic xmlns:a="http://schemas.openxmlformats.org/drawingml/2006/main">
                  <a:graphicData uri="http://schemas.microsoft.com/office/word/2010/wordprocessingGroup">
                    <wpg:wgp>
                      <wpg:cNvGrpSpPr/>
                      <wpg:grpSpPr>
                        <a:xfrm>
                          <a:off x="0" y="0"/>
                          <a:ext cx="6003875" cy="18289"/>
                          <a:chOff x="0" y="0"/>
                          <a:chExt cx="6003875" cy="18289"/>
                        </a:xfrm>
                      </wpg:grpSpPr>
                      <wps:wsp>
                        <wps:cNvPr id="92430" name="Shape 92430"/>
                        <wps:cNvSpPr/>
                        <wps:spPr>
                          <a:xfrm>
                            <a:off x="0" y="0"/>
                            <a:ext cx="4120008" cy="18289"/>
                          </a:xfrm>
                          <a:custGeom>
                            <a:avLst/>
                            <a:gdLst/>
                            <a:ahLst/>
                            <a:cxnLst/>
                            <a:rect l="0" t="0" r="0" b="0"/>
                            <a:pathLst>
                              <a:path w="4120008" h="18289">
                                <a:moveTo>
                                  <a:pt x="0" y="0"/>
                                </a:moveTo>
                                <a:lnTo>
                                  <a:pt x="4120008" y="0"/>
                                </a:lnTo>
                                <a:lnTo>
                                  <a:pt x="412000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1" name="Shape 92431"/>
                        <wps:cNvSpPr/>
                        <wps:spPr>
                          <a:xfrm>
                            <a:off x="4119956" y="0"/>
                            <a:ext cx="18288" cy="18289"/>
                          </a:xfrm>
                          <a:custGeom>
                            <a:avLst/>
                            <a:gdLst/>
                            <a:ahLst/>
                            <a:cxnLst/>
                            <a:rect l="0" t="0" r="0" b="0"/>
                            <a:pathLst>
                              <a:path w="18288" h="18289">
                                <a:moveTo>
                                  <a:pt x="0" y="0"/>
                                </a:moveTo>
                                <a:lnTo>
                                  <a:pt x="18288" y="0"/>
                                </a:lnTo>
                                <a:lnTo>
                                  <a:pt x="1828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2" name="Shape 92432"/>
                        <wps:cNvSpPr/>
                        <wps:spPr>
                          <a:xfrm>
                            <a:off x="4138244" y="0"/>
                            <a:ext cx="1865630" cy="18289"/>
                          </a:xfrm>
                          <a:custGeom>
                            <a:avLst/>
                            <a:gdLst/>
                            <a:ahLst/>
                            <a:cxnLst/>
                            <a:rect l="0" t="0" r="0" b="0"/>
                            <a:pathLst>
                              <a:path w="1865630" h="18289">
                                <a:moveTo>
                                  <a:pt x="0" y="0"/>
                                </a:moveTo>
                                <a:lnTo>
                                  <a:pt x="1865630" y="0"/>
                                </a:lnTo>
                                <a:lnTo>
                                  <a:pt x="186563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593" style="width:472.746pt;height:1.44006pt;mso-position-horizontal-relative:char;mso-position-vertical-relative:line" coordsize="60038,182">
                <v:shape id="Shape 92433" style="position:absolute;width:41200;height:182;left:0;top:0;" coordsize="4120008,18289" path="m0,0l4120008,0l4120008,18289l0,18289l0,0">
                  <v:stroke weight="0pt" endcap="flat" joinstyle="miter" miterlimit="10" on="false" color="#000000" opacity="0"/>
                  <v:fill on="true" color="#000000"/>
                </v:shape>
                <v:shape id="Shape 92434" style="position:absolute;width:182;height:182;left:41199;top:0;" coordsize="18288,18289" path="m0,0l18288,0l18288,18289l0,18289l0,0">
                  <v:stroke weight="0pt" endcap="flat" joinstyle="miter" miterlimit="10" on="false" color="#000000" opacity="0"/>
                  <v:fill on="true" color="#000000"/>
                </v:shape>
                <v:shape id="Shape 92435" style="position:absolute;width:18656;height:182;left:41382;top:0;" coordsize="1865630,18289" path="m0,0l1865630,0l1865630,18289l0,18289l0,0">
                  <v:stroke weight="0pt" endcap="flat" joinstyle="miter" miterlimit="10" on="false" color="#000000" opacity="0"/>
                  <v:fill on="true" color="#000000"/>
                </v:shape>
              </v:group>
            </w:pict>
          </mc:Fallback>
        </mc:AlternateContent>
      </w:r>
    </w:p>
    <w:p w14:paraId="4F4754DB" w14:textId="6FC86687" w:rsidR="00DF5C8E" w:rsidRDefault="00000000">
      <w:pPr>
        <w:pStyle w:val="Heading2"/>
        <w:tabs>
          <w:tab w:val="center" w:pos="7789"/>
        </w:tabs>
        <w:ind w:left="0" w:firstLine="0"/>
      </w:pPr>
      <w:r>
        <w:lastRenderedPageBreak/>
        <w:t xml:space="preserve">Taught Assessment Regulations </w:t>
      </w:r>
      <w:r w:rsidR="00B22D6E">
        <w:tab/>
      </w:r>
      <w:r w:rsidR="00B22D6E">
        <w:tab/>
      </w:r>
      <w:hyperlink r:id="rId96" w:history="1">
        <w:r w:rsidR="00B22D6E" w:rsidRPr="00874A96">
          <w:rPr>
            <w:rStyle w:val="Hyperlink"/>
            <w:i w:val="0"/>
            <w:sz w:val="24"/>
          </w:rPr>
          <w:t>http://edin</w:t>
        </w:r>
        <w:r w:rsidR="00B22D6E" w:rsidRPr="00874A96">
          <w:rPr>
            <w:rStyle w:val="Hyperlink"/>
            <w:noProof/>
            <w:sz w:val="22"/>
          </w:rPr>
          <mc:AlternateContent>
            <mc:Choice Requires="wpg">
              <w:drawing>
                <wp:inline distT="0" distB="0" distL="0" distR="0" wp14:anchorId="6B69C0A2" wp14:editId="530FF79E">
                  <wp:extent cx="5930265" cy="17145"/>
                  <wp:effectExtent l="0" t="0" r="635" b="0"/>
                  <wp:docPr id="5" name="Group 5"/>
                  <wp:cNvGraphicFramePr/>
                  <a:graphic xmlns:a="http://schemas.openxmlformats.org/drawingml/2006/main">
                    <a:graphicData uri="http://schemas.microsoft.com/office/word/2010/wordprocessingGroup">
                      <wpg:wgp>
                        <wpg:cNvGrpSpPr/>
                        <wpg:grpSpPr>
                          <a:xfrm>
                            <a:off x="0" y="0"/>
                            <a:ext cx="5930265" cy="17145"/>
                            <a:chOff x="0" y="0"/>
                            <a:chExt cx="6003875" cy="18288"/>
                          </a:xfrm>
                        </wpg:grpSpPr>
                        <wps:wsp>
                          <wps:cNvPr id="6" name="Shape 9243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solidFill>
                              <a:srgbClr val="000000"/>
                            </a:solidFill>
                            <a:ln w="0" cap="flat">
                              <a:noFill/>
                              <a:miter lim="127000"/>
                            </a:ln>
                            <a:effectLst/>
                          </wps:spPr>
                          <wps:bodyPr/>
                        </wps:wsp>
                        <wps:wsp>
                          <wps:cNvPr id="7" name="Shape 9243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solidFill>
                              <a:srgbClr val="000000"/>
                            </a:solidFill>
                            <a:ln w="0" cap="flat">
                              <a:noFill/>
                              <a:miter lim="127000"/>
                            </a:ln>
                            <a:effectLst/>
                          </wps:spPr>
                          <wps:bodyPr/>
                        </wps:wsp>
                        <wps:wsp>
                          <wps:cNvPr id="8" name="Shape 9244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2AA87834" id="Group 5" o:spid="_x0000_s1026" style="width:466.95pt;height:1.35pt;mso-position-horizontal-relative:char;mso-position-vertical-relative:line" coordsize="60038,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">
                  <v:shape id="Shape 92438" o:spid="_x0000_s1027" style="position:absolute;width:41200;height:182;visibility:visible;mso-wrap-style:square;v-text-anchor:top" coordsize="412000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" path="m,l4120008,r,18288l,18288,,e" fillcolor="black" stroked="f" strokeweight="0">
                    <v:stroke miterlimit="83231f" joinstyle="miter"/>
                    <v:path arrowok="t" textboxrect="0,0,4120008,18288"/>
                  </v:shape>
                  <v:shape id="Shape 92439" o:spid="_x0000_s1028" style="position:absolute;left:41199;width:183;height:182;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" path="m,l18288,r,18288l,18288,,e" fillcolor="black" stroked="f" strokeweight="0">
                    <v:stroke miterlimit="83231f" joinstyle="miter"/>
                    <v:path arrowok="t" textboxrect="0,0,18288,18288"/>
                  </v:shape>
                  <v:shape id="Shape 92440" o:spid="_x0000_s1029" style="position:absolute;left:41382;width:18656;height:182;visibility:visible;mso-wrap-style:square;v-text-anchor:top" coordsize="1865630,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" path="m,l1865630,r,18288l,18288,,e" fillcolor="black" stroked="f" strokeweight="0">
                    <v:stroke miterlimit="83231f" joinstyle="miter"/>
                    <v:path arrowok="t" textboxrect="0,0,1865630,18288"/>
                  </v:shape>
                  <w10:anchorlock/>
                </v:group>
              </w:pict>
            </mc:Fallback>
          </mc:AlternateContent>
        </w:r>
        <w:r w:rsidR="00B22D6E" w:rsidRPr="00874A96">
          <w:rPr>
            <w:rStyle w:val="Hyperlink"/>
            <w:i w:val="0"/>
            <w:sz w:val="24"/>
          </w:rPr>
          <w:t>.ac/1S73Hv7</w:t>
        </w:r>
      </w:hyperlink>
      <w:hyperlink r:id="rId97">
        <w:r w:rsidR="00B22D6E">
          <w:rPr>
            <w:b w:val="0"/>
            <w:i w:val="0"/>
            <w:color w:val="000000"/>
          </w:rPr>
          <w:t xml:space="preserve"> </w:t>
        </w:r>
      </w:hyperlink>
    </w:p>
    <w:p w14:paraId="7E8F389C" w14:textId="77777777" w:rsidR="00DF5C8E" w:rsidRDefault="00000000">
      <w:pPr>
        <w:ind w:left="112" w:right="705"/>
      </w:pPr>
      <w:r>
        <w:t xml:space="preserve">Information on the principles of assessment used by the University of Edinburgh. </w:t>
      </w:r>
    </w:p>
    <w:p w14:paraId="1F4EA7FE" w14:textId="2231DB97" w:rsidR="00494909" w:rsidRDefault="00B22D6E">
      <w:pPr>
        <w:pStyle w:val="Heading3"/>
        <w:tabs>
          <w:tab w:val="center" w:pos="7793"/>
        </w:tabs>
        <w:ind w:left="0" w:firstLine="0"/>
        <w:rPr>
          <w:i/>
          <w:color w:val="4F81BD"/>
          <w:sz w:val="32"/>
          <w:u w:val="none" w:color="000000"/>
        </w:rPr>
      </w:pPr>
      <w:r>
        <w:rPr>
          <w:noProof/>
          <w:sz w:val="22"/>
        </w:rPr>
        <mc:AlternateContent>
          <mc:Choice Requires="wpg">
            <w:drawing>
              <wp:inline distT="0" distB="0" distL="0" distR="0" wp14:anchorId="6DC1FF21" wp14:editId="6050400C">
                <wp:extent cx="5930265" cy="17564"/>
                <wp:effectExtent l="0" t="0" r="635" b="0"/>
                <wp:docPr id="9" name="Group 9"/>
                <wp:cNvGraphicFramePr/>
                <a:graphic xmlns:a="http://schemas.openxmlformats.org/drawingml/2006/main">
                  <a:graphicData uri="http://schemas.microsoft.com/office/word/2010/wordprocessingGroup">
                    <wpg:wgp>
                      <wpg:cNvGrpSpPr/>
                      <wpg:grpSpPr>
                        <a:xfrm>
                          <a:off x="0" y="0"/>
                          <a:ext cx="5930265" cy="17564"/>
                          <a:chOff x="0" y="0"/>
                          <a:chExt cx="6003875" cy="18288"/>
                        </a:xfrm>
                      </wpg:grpSpPr>
                      <wps:wsp>
                        <wps:cNvPr id="10" name="Shape 9243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9243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9244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102F225" id="Group 9" o:spid="_x0000_s1026" style="width:466.95pt;height:1.4pt;mso-position-horizontal-relative:char;mso-position-vertical-relative:line" coordsize="60038,1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">
                <v:shape id="Shape 92438" o:spid="_x0000_s1027" style="position:absolute;width:41200;height:182;visibility:visible;mso-wrap-style:square;v-text-anchor:top" coordsize="412000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" path="m,l4120008,r,18288l,18288,,e" fillcolor="black" stroked="f" strokeweight="0">
                  <v:stroke miterlimit="83231f" joinstyle="miter"/>
                  <v:path arrowok="t" textboxrect="0,0,4120008,18288"/>
                </v:shape>
                <v:shape id="Shape 92439" o:spid="_x0000_s1028" style="position:absolute;left:41199;width:183;height:182;visibility:visible;mso-wrap-style:square;v-text-anchor:top" coordsize="18288,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" path="m,l18288,r,18288l,18288,,e" fillcolor="black" stroked="f" strokeweight="0">
                  <v:stroke miterlimit="83231f" joinstyle="miter"/>
                  <v:path arrowok="t" textboxrect="0,0,18288,18288"/>
                </v:shape>
                <v:shape id="Shape 92440" o:spid="_x0000_s1029" style="position:absolute;left:41382;width:18656;height:182;visibility:visible;mso-wrap-style:square;v-text-anchor:top" coordsize="1865630,182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" path="m,l1865630,r,18288l,18288,,e" fillcolor="black" stroked="f" strokeweight="0">
                  <v:stroke miterlimit="83231f" joinstyle="miter"/>
                  <v:path arrowok="t" textboxrect="0,0,1865630,18288"/>
                </v:shape>
                <w10:anchorlock/>
              </v:group>
            </w:pict>
          </mc:Fallback>
        </mc:AlternateContent>
      </w:r>
    </w:p>
    <w:p w14:paraId="1AC04168" w14:textId="291ED7EF" w:rsidR="00DF5C8E" w:rsidRDefault="00000000">
      <w:pPr>
        <w:pStyle w:val="Heading3"/>
        <w:tabs>
          <w:tab w:val="center" w:pos="7793"/>
        </w:tabs>
        <w:ind w:left="0" w:firstLine="0"/>
      </w:pPr>
      <w:r>
        <w:rPr>
          <w:i/>
          <w:color w:val="4F81BD"/>
          <w:sz w:val="32"/>
          <w:u w:val="none" w:color="000000"/>
        </w:rPr>
        <w:t>Marking Scheme</w:t>
      </w:r>
      <w:r>
        <w:rPr>
          <w:b w:val="0"/>
          <w:color w:val="000000"/>
          <w:sz w:val="32"/>
          <w:u w:val="none" w:color="000000"/>
        </w:rPr>
        <w:t xml:space="preserve"> </w:t>
      </w:r>
      <w:r>
        <w:rPr>
          <w:b w:val="0"/>
          <w:color w:val="000000"/>
          <w:sz w:val="32"/>
          <w:u w:val="none" w:color="000000"/>
        </w:rPr>
        <w:tab/>
      </w:r>
      <w:hyperlink r:id="rId98">
        <w:r>
          <w:t>http://edin.ac/1pq2CXg</w:t>
        </w:r>
      </w:hyperlink>
      <w:hyperlink r:id="rId99">
        <w:r>
          <w:rPr>
            <w:b w:val="0"/>
            <w:color w:val="000000"/>
            <w:sz w:val="32"/>
            <w:u w:val="none" w:color="000000"/>
          </w:rPr>
          <w:t xml:space="preserve"> </w:t>
        </w:r>
      </w:hyperlink>
    </w:p>
    <w:p w14:paraId="5C99EF3F" w14:textId="77777777" w:rsidR="00DF5C8E" w:rsidRDefault="00000000">
      <w:pPr>
        <w:ind w:left="112" w:right="705"/>
      </w:pPr>
      <w:r>
        <w:t xml:space="preserve">An explanation of the marks and grades applied to coursework and exams. </w:t>
      </w:r>
    </w:p>
    <w:p w14:paraId="187C3422" w14:textId="77777777" w:rsidR="00DF5C8E" w:rsidRDefault="00000000">
      <w:pPr>
        <w:spacing w:after="236" w:line="259" w:lineRule="auto"/>
        <w:ind w:left="0" w:right="-117" w:firstLine="0"/>
      </w:pPr>
      <w:r>
        <w:rPr>
          <w:noProof/>
          <w:sz w:val="22"/>
        </w:rPr>
        <mc:AlternateContent>
          <mc:Choice Requires="wpg">
            <w:drawing>
              <wp:inline distT="0" distB="0" distL="0" distR="0" wp14:anchorId="7018053C" wp14:editId="648DB4FF">
                <wp:extent cx="6003875" cy="18288"/>
                <wp:effectExtent l="0" t="0" r="0" b="0"/>
                <wp:docPr id="88849" name="Group 88849"/>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38" name="Shape 9243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39" name="Shape 9243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0" name="Shape 9244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49" style="width:472.746pt;height:1.44pt;mso-position-horizontal-relative:char;mso-position-vertical-relative:line" coordsize="60038,182">
                <v:shape id="Shape 92441" style="position:absolute;width:41200;height:182;left:0;top:0;" coordsize="4120008,18288" path="m0,0l4120008,0l4120008,18288l0,18288l0,0">
                  <v:stroke weight="0pt" endcap="flat" joinstyle="miter" miterlimit="10" on="false" color="#000000" opacity="0"/>
                  <v:fill on="true" color="#000000"/>
                </v:shape>
                <v:shape id="Shape 92442" style="position:absolute;width:182;height:182;left:41199;top:0;" coordsize="18288,18288" path="m0,0l18288,0l18288,18288l0,18288l0,0">
                  <v:stroke weight="0pt" endcap="flat" joinstyle="miter" miterlimit="10" on="false" color="#000000" opacity="0"/>
                  <v:fill on="true" color="#000000"/>
                </v:shape>
                <v:shape id="Shape 92443"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6FE8B392" w14:textId="77777777" w:rsidR="00DF5C8E" w:rsidRDefault="00000000">
      <w:pPr>
        <w:pStyle w:val="Heading2"/>
        <w:tabs>
          <w:tab w:val="center" w:pos="7781"/>
        </w:tabs>
        <w:spacing w:after="242"/>
        <w:ind w:left="0" w:firstLine="0"/>
      </w:pPr>
      <w:r>
        <w:t>Plagiarism and Academic Misconduct</w:t>
      </w:r>
      <w:r>
        <w:rPr>
          <w:b w:val="0"/>
          <w:i w:val="0"/>
          <w:color w:val="000000"/>
        </w:rPr>
        <w:t xml:space="preserve"> </w:t>
      </w:r>
      <w:r>
        <w:rPr>
          <w:b w:val="0"/>
          <w:i w:val="0"/>
          <w:color w:val="000000"/>
        </w:rPr>
        <w:tab/>
      </w:r>
      <w:hyperlink r:id="rId100">
        <w:r>
          <w:rPr>
            <w:i w:val="0"/>
            <w:color w:val="1F497D"/>
            <w:sz w:val="24"/>
          </w:rPr>
          <w:t>http://edin.ac/2cBDop</w:t>
        </w:r>
      </w:hyperlink>
      <w:hyperlink r:id="rId101">
        <w:r>
          <w:rPr>
            <w:i w:val="0"/>
            <w:color w:val="1F497D"/>
            <w:sz w:val="24"/>
            <w:u w:val="single" w:color="1F497D"/>
          </w:rPr>
          <w:t>http://edin.ac/2bl695P</w:t>
        </w:r>
      </w:hyperlink>
      <w:hyperlink r:id="rId102">
        <w:r>
          <w:rPr>
            <w:i w:val="0"/>
            <w:color w:val="1F497D"/>
            <w:sz w:val="24"/>
          </w:rPr>
          <w:t>r</w:t>
        </w:r>
      </w:hyperlink>
      <w:hyperlink r:id="rId103">
        <w:r>
          <w:rPr>
            <w:i w:val="0"/>
            <w:color w:val="000000"/>
            <w:sz w:val="24"/>
          </w:rPr>
          <w:t xml:space="preserve"> </w:t>
        </w:r>
      </w:hyperlink>
      <w:hyperlink r:id="rId104">
        <w:r>
          <w:rPr>
            <w:i w:val="0"/>
            <w:color w:val="1F497D"/>
            <w:sz w:val="24"/>
          </w:rPr>
          <w:t xml:space="preserve"> </w:t>
        </w:r>
      </w:hyperlink>
    </w:p>
    <w:p w14:paraId="4D3DE338" w14:textId="77777777" w:rsidR="00DF5C8E" w:rsidRDefault="00000000">
      <w:pPr>
        <w:ind w:left="112"/>
      </w:pPr>
      <w:r>
        <w:t xml:space="preserve">Plagiarism is taken very seriously and incurs penalties. Follow the links provided to make sure you know what plagiarism is and how to avoid it. </w:t>
      </w:r>
    </w:p>
    <w:p w14:paraId="5A42CCDC" w14:textId="77777777" w:rsidR="00DF5C8E" w:rsidRDefault="00000000">
      <w:pPr>
        <w:spacing w:after="135" w:line="259" w:lineRule="auto"/>
        <w:ind w:left="0" w:right="-117" w:firstLine="0"/>
      </w:pPr>
      <w:r>
        <w:rPr>
          <w:noProof/>
          <w:sz w:val="22"/>
        </w:rPr>
        <mc:AlternateContent>
          <mc:Choice Requires="wpg">
            <w:drawing>
              <wp:inline distT="0" distB="0" distL="0" distR="0" wp14:anchorId="2B65918D" wp14:editId="728D8BD0">
                <wp:extent cx="6003875" cy="18288"/>
                <wp:effectExtent l="0" t="0" r="0" b="0"/>
                <wp:docPr id="88850" name="Group 88850"/>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44" name="Shape 9244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5" name="Shape 9244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46" name="Shape 9244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0" style="width:472.746pt;height:1.44pt;mso-position-horizontal-relative:char;mso-position-vertical-relative:line" coordsize="60038,182">
                <v:shape id="Shape 92447" style="position:absolute;width:41200;height:182;left:0;top:0;" coordsize="4120008,18288" path="m0,0l4120008,0l4120008,18288l0,18288l0,0">
                  <v:stroke weight="0pt" endcap="flat" joinstyle="miter" miterlimit="10" on="false" color="#000000" opacity="0"/>
                  <v:fill on="true" color="#000000"/>
                </v:shape>
                <v:shape id="Shape 92448" style="position:absolute;width:182;height:182;left:41199;top:0;" coordsize="18288,18288" path="m0,0l18288,0l18288,18288l0,18288l0,0">
                  <v:stroke weight="0pt" endcap="flat" joinstyle="miter" miterlimit="10" on="false" color="#000000" opacity="0"/>
                  <v:fill on="true" color="#000000"/>
                </v:shape>
                <v:shape id="Shape 92449"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4FB9F4E1" w14:textId="77777777" w:rsidR="00DF5C8E" w:rsidRDefault="00000000">
      <w:pPr>
        <w:pStyle w:val="Heading3"/>
        <w:tabs>
          <w:tab w:val="center" w:pos="7714"/>
        </w:tabs>
        <w:ind w:left="0" w:firstLine="0"/>
      </w:pPr>
      <w:r>
        <w:rPr>
          <w:i/>
          <w:color w:val="4F81BD"/>
          <w:sz w:val="32"/>
          <w:u w:val="none" w:color="000000"/>
        </w:rPr>
        <w:t xml:space="preserve">Coursework submission  </w:t>
      </w:r>
      <w:r>
        <w:rPr>
          <w:i/>
          <w:color w:val="4F81BD"/>
          <w:sz w:val="32"/>
          <w:u w:val="none" w:color="000000"/>
        </w:rPr>
        <w:tab/>
      </w:r>
      <w:hyperlink r:id="rId105">
        <w:r>
          <w:t>http://edin.ac/161lzRl</w:t>
        </w:r>
      </w:hyperlink>
      <w:hyperlink r:id="rId106">
        <w:r>
          <w:rPr>
            <w:color w:val="000000"/>
            <w:sz w:val="32"/>
            <w:u w:val="none" w:color="000000"/>
          </w:rPr>
          <w:t xml:space="preserve"> </w:t>
        </w:r>
      </w:hyperlink>
    </w:p>
    <w:p w14:paraId="2BF4373A" w14:textId="77777777" w:rsidR="00DF5C8E" w:rsidRDefault="00000000">
      <w:pPr>
        <w:ind w:left="112"/>
      </w:pPr>
      <w:r>
        <w:t xml:space="preserve">Formal assignments must normally be submitted electronically through the course Learn area. Check your assessment instructions for details. All electronic submissions will be reviewed by the plagiarism detection service Turnitin. </w:t>
      </w:r>
    </w:p>
    <w:p w14:paraId="52F77D97" w14:textId="77777777" w:rsidR="00DF5C8E" w:rsidRDefault="00000000">
      <w:pPr>
        <w:spacing w:after="133" w:line="259" w:lineRule="auto"/>
        <w:ind w:left="0" w:right="-117" w:firstLine="0"/>
      </w:pPr>
      <w:r>
        <w:rPr>
          <w:noProof/>
          <w:sz w:val="22"/>
        </w:rPr>
        <mc:AlternateContent>
          <mc:Choice Requires="wpg">
            <w:drawing>
              <wp:inline distT="0" distB="0" distL="0" distR="0" wp14:anchorId="3B39903E" wp14:editId="2A5F60BC">
                <wp:extent cx="6003875" cy="18288"/>
                <wp:effectExtent l="0" t="0" r="0" b="0"/>
                <wp:docPr id="88851" name="Group 88851"/>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50" name="Shape 92450"/>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1" name="Shape 92451"/>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2" name="Shape 92452"/>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1" style="width:472.746pt;height:1.44pt;mso-position-horizontal-relative:char;mso-position-vertical-relative:line" coordsize="60038,182">
                <v:shape id="Shape 92453" style="position:absolute;width:41200;height:182;left:0;top:0;" coordsize="4120008,18288" path="m0,0l4120008,0l4120008,18288l0,18288l0,0">
                  <v:stroke weight="0pt" endcap="flat" joinstyle="miter" miterlimit="10" on="false" color="#000000" opacity="0"/>
                  <v:fill on="true" color="#000000"/>
                </v:shape>
                <v:shape id="Shape 92454" style="position:absolute;width:182;height:182;left:41199;top:0;" coordsize="18288,18288" path="m0,0l18288,0l18288,18288l0,18288l0,0">
                  <v:stroke weight="0pt" endcap="flat" joinstyle="miter" miterlimit="10" on="false" color="#000000" opacity="0"/>
                  <v:fill on="true" color="#000000"/>
                </v:shape>
                <v:shape id="Shape 92455"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7B99FBAB" w14:textId="77777777" w:rsidR="00DF5C8E" w:rsidRDefault="00000000">
      <w:pPr>
        <w:pStyle w:val="Heading2"/>
        <w:tabs>
          <w:tab w:val="right" w:pos="9338"/>
        </w:tabs>
        <w:ind w:left="0" w:firstLine="0"/>
      </w:pPr>
      <w:r>
        <w:t>Extension requests for coursework submission</w:t>
      </w:r>
      <w:r>
        <w:rPr>
          <w:b w:val="0"/>
          <w:i w:val="0"/>
          <w:color w:val="000000"/>
        </w:rPr>
        <w:t xml:space="preserve"> </w:t>
      </w:r>
      <w:r>
        <w:rPr>
          <w:b w:val="0"/>
          <w:i w:val="0"/>
          <w:color w:val="000000"/>
        </w:rPr>
        <w:tab/>
      </w:r>
      <w:hyperlink r:id="rId107">
        <w:r>
          <w:rPr>
            <w:i w:val="0"/>
            <w:color w:val="1F497D"/>
            <w:sz w:val="24"/>
            <w:u w:val="single" w:color="1F497D"/>
          </w:rPr>
          <w:t>https://edin.ac/2NaUJms</w:t>
        </w:r>
      </w:hyperlink>
      <w:hyperlink r:id="rId108">
        <w:r>
          <w:rPr>
            <w:i w:val="0"/>
            <w:color w:val="1F497D"/>
            <w:sz w:val="24"/>
          </w:rPr>
          <w:t xml:space="preserve"> </w:t>
        </w:r>
      </w:hyperlink>
    </w:p>
    <w:p w14:paraId="5D58CBF3" w14:textId="77777777" w:rsidR="00DF5C8E" w:rsidRDefault="00000000">
      <w:pPr>
        <w:ind w:left="112"/>
      </w:pPr>
      <w:r>
        <w:t xml:space="preserve">You can apply for an extension of up to 7 days by submitting a request before the assignment is due. Please note that penalties for late submission will be applied unless an extension request has been approved and this requirement applies to ALL students, including those who have an adjustment schedule.  </w:t>
      </w:r>
    </w:p>
    <w:p w14:paraId="32951ACB" w14:textId="77777777" w:rsidR="00DF5C8E" w:rsidRDefault="00000000">
      <w:pPr>
        <w:spacing w:after="132" w:line="259" w:lineRule="auto"/>
        <w:ind w:left="0" w:right="-117" w:firstLine="0"/>
      </w:pPr>
      <w:r>
        <w:rPr>
          <w:noProof/>
          <w:sz w:val="22"/>
        </w:rPr>
        <mc:AlternateContent>
          <mc:Choice Requires="wpg">
            <w:drawing>
              <wp:inline distT="0" distB="0" distL="0" distR="0" wp14:anchorId="280EC758" wp14:editId="5A02338A">
                <wp:extent cx="6003875" cy="18288"/>
                <wp:effectExtent l="0" t="0" r="0" b="0"/>
                <wp:docPr id="88852" name="Group 8885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56" name="Shape 92456"/>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7" name="Shape 92457"/>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58" name="Shape 92458"/>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2" style="width:472.746pt;height:1.44pt;mso-position-horizontal-relative:char;mso-position-vertical-relative:line" coordsize="60038,182">
                <v:shape id="Shape 92459" style="position:absolute;width:41200;height:182;left:0;top:0;" coordsize="4120008,18288" path="m0,0l4120008,0l4120008,18288l0,18288l0,0">
                  <v:stroke weight="0pt" endcap="flat" joinstyle="miter" miterlimit="10" on="false" color="#000000" opacity="0"/>
                  <v:fill on="true" color="#000000"/>
                </v:shape>
                <v:shape id="Shape 92460" style="position:absolute;width:182;height:182;left:41199;top:0;" coordsize="18288,18288" path="m0,0l18288,0l18288,18288l0,18288l0,0">
                  <v:stroke weight="0pt" endcap="flat" joinstyle="miter" miterlimit="10" on="false" color="#000000" opacity="0"/>
                  <v:fill on="true" color="#000000"/>
                </v:shape>
                <v:shape id="Shape 92461"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1D31BEB5" w14:textId="77777777" w:rsidR="00DF5C8E" w:rsidRDefault="00000000">
      <w:pPr>
        <w:pStyle w:val="Heading2"/>
        <w:tabs>
          <w:tab w:val="center" w:pos="7789"/>
        </w:tabs>
        <w:ind w:left="0" w:firstLine="0"/>
      </w:pPr>
      <w:r>
        <w:t xml:space="preserve">Penalties for late coursework submission  </w:t>
      </w:r>
      <w:r>
        <w:tab/>
      </w:r>
      <w:hyperlink r:id="rId109">
        <w:r>
          <w:rPr>
            <w:i w:val="0"/>
            <w:color w:val="1F497D"/>
            <w:sz w:val="24"/>
            <w:u w:val="single" w:color="1F497D"/>
          </w:rPr>
          <w:t>http://edin.ac/1S73Hv7</w:t>
        </w:r>
      </w:hyperlink>
      <w:hyperlink r:id="rId110">
        <w:r>
          <w:rPr>
            <w:i w:val="0"/>
            <w:color w:val="000000"/>
            <w:sz w:val="24"/>
          </w:rPr>
          <w:t xml:space="preserve"> </w:t>
        </w:r>
      </w:hyperlink>
    </w:p>
    <w:p w14:paraId="186DDAE1" w14:textId="77777777" w:rsidR="00DF5C8E" w:rsidRDefault="00000000">
      <w:pPr>
        <w:ind w:left="112"/>
      </w:pPr>
      <w:r>
        <w:t xml:space="preserve">Deductions for unauthorised late submission will be calculated as follows: 5 marks per calendar day for up to 7 days; zero awarded thereafter (Taught Assessment Regulation 28). </w:t>
      </w:r>
    </w:p>
    <w:p w14:paraId="4972BB43" w14:textId="77777777" w:rsidR="00DF5C8E" w:rsidRDefault="00000000">
      <w:pPr>
        <w:spacing w:after="138" w:line="259" w:lineRule="auto"/>
        <w:ind w:left="0" w:right="-117" w:firstLine="0"/>
      </w:pPr>
      <w:r>
        <w:rPr>
          <w:noProof/>
          <w:sz w:val="22"/>
        </w:rPr>
        <mc:AlternateContent>
          <mc:Choice Requires="wpg">
            <w:drawing>
              <wp:inline distT="0" distB="0" distL="0" distR="0" wp14:anchorId="2180144B" wp14:editId="49974EF2">
                <wp:extent cx="6003875" cy="18288"/>
                <wp:effectExtent l="0" t="0" r="0" b="0"/>
                <wp:docPr id="88853" name="Group 88853"/>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62" name="Shape 92462"/>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3" name="Shape 92463"/>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4" name="Shape 92464"/>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3" style="width:472.746pt;height:1.44pt;mso-position-horizontal-relative:char;mso-position-vertical-relative:line" coordsize="60038,182">
                <v:shape id="Shape 92465" style="position:absolute;width:41200;height:182;left:0;top:0;" coordsize="4120008,18288" path="m0,0l4120008,0l4120008,18288l0,18288l0,0">
                  <v:stroke weight="0pt" endcap="flat" joinstyle="miter" miterlimit="10" on="false" color="#000000" opacity="0"/>
                  <v:fill on="true" color="#000000"/>
                </v:shape>
                <v:shape id="Shape 92466" style="position:absolute;width:182;height:182;left:41199;top:0;" coordsize="18288,18288" path="m0,0l18288,0l18288,18288l0,18288l0,0">
                  <v:stroke weight="0pt" endcap="flat" joinstyle="miter" miterlimit="10" on="false" color="#000000" opacity="0"/>
                  <v:fill on="true" color="#000000"/>
                </v:shape>
                <v:shape id="Shape 92467"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5186C4CB" w14:textId="77777777" w:rsidR="00DF5C8E" w:rsidRDefault="00000000">
      <w:pPr>
        <w:pStyle w:val="Heading3"/>
        <w:tabs>
          <w:tab w:val="center" w:pos="7789"/>
        </w:tabs>
        <w:ind w:left="0" w:firstLine="0"/>
      </w:pPr>
      <w:r>
        <w:rPr>
          <w:i/>
          <w:color w:val="4F81BD"/>
          <w:sz w:val="32"/>
          <w:u w:val="none" w:color="000000"/>
        </w:rPr>
        <w:t>Coursework feedback</w:t>
      </w:r>
      <w:r>
        <w:rPr>
          <w:b w:val="0"/>
          <w:color w:val="000000"/>
          <w:sz w:val="32"/>
          <w:u w:val="none" w:color="000000"/>
        </w:rPr>
        <w:t xml:space="preserve"> </w:t>
      </w:r>
      <w:r>
        <w:rPr>
          <w:b w:val="0"/>
          <w:color w:val="000000"/>
          <w:sz w:val="32"/>
          <w:u w:val="none" w:color="000000"/>
        </w:rPr>
        <w:tab/>
      </w:r>
      <w:hyperlink r:id="rId111">
        <w:r>
          <w:t>http://edin.ac/1S73Hv7</w:t>
        </w:r>
      </w:hyperlink>
      <w:hyperlink r:id="rId112">
        <w:r>
          <w:rPr>
            <w:u w:val="none" w:color="000000"/>
          </w:rPr>
          <w:t xml:space="preserve"> </w:t>
        </w:r>
      </w:hyperlink>
    </w:p>
    <w:p w14:paraId="3A387637" w14:textId="77777777" w:rsidR="00DF5C8E" w:rsidRDefault="00000000">
      <w:pPr>
        <w:spacing w:after="123"/>
        <w:ind w:left="112"/>
      </w:pPr>
      <w:r>
        <w:t xml:space="preserve">Feedback on in-course assessed work will be provided within 15 working days of submission, or in time to be of use in subsequent assessments within the course, whichever is sooner, but please note the following exceptions: </w:t>
      </w:r>
    </w:p>
    <w:p w14:paraId="231BE6FC" w14:textId="77777777" w:rsidR="00DF5C8E" w:rsidRDefault="00000000">
      <w:pPr>
        <w:numPr>
          <w:ilvl w:val="0"/>
          <w:numId w:val="9"/>
        </w:numPr>
        <w:ind w:right="705" w:hanging="360"/>
      </w:pPr>
      <w:r>
        <w:t>This timescale does not apply to final in-course assessment, including exams.</w:t>
      </w:r>
      <w:r>
        <w:rPr>
          <w:b/>
          <w:color w:val="1F497D"/>
        </w:rPr>
        <w:t xml:space="preserve"> </w:t>
      </w:r>
    </w:p>
    <w:p w14:paraId="00792492" w14:textId="77777777" w:rsidR="00DF5C8E" w:rsidRDefault="00000000">
      <w:pPr>
        <w:numPr>
          <w:ilvl w:val="0"/>
          <w:numId w:val="9"/>
        </w:numPr>
        <w:spacing w:after="91"/>
        <w:ind w:right="705" w:hanging="360"/>
      </w:pPr>
      <w:r>
        <w:t>The University Christmas closure period is excluded from the 15 working day calculation.</w:t>
      </w:r>
      <w:r>
        <w:rPr>
          <w:b/>
          <w:color w:val="1F497D"/>
        </w:rPr>
        <w:t xml:space="preserve"> </w:t>
      </w:r>
    </w:p>
    <w:p w14:paraId="427CB268" w14:textId="77777777" w:rsidR="00DF5C8E" w:rsidRDefault="00000000">
      <w:pPr>
        <w:spacing w:line="249" w:lineRule="auto"/>
        <w:ind w:left="118" w:hanging="10"/>
      </w:pPr>
      <w:r>
        <w:rPr>
          <w:sz w:val="22"/>
        </w:rPr>
        <w:t xml:space="preserve">(Taught Assessment Regulation 16) </w:t>
      </w:r>
    </w:p>
    <w:p w14:paraId="44D5108E" w14:textId="77777777" w:rsidR="00DF5C8E" w:rsidRDefault="00000000">
      <w:pPr>
        <w:spacing w:after="133" w:line="259" w:lineRule="auto"/>
        <w:ind w:left="0" w:right="-117" w:firstLine="0"/>
      </w:pPr>
      <w:r>
        <w:rPr>
          <w:noProof/>
          <w:sz w:val="22"/>
        </w:rPr>
        <mc:AlternateContent>
          <mc:Choice Requires="wpg">
            <w:drawing>
              <wp:inline distT="0" distB="0" distL="0" distR="0" wp14:anchorId="4CBC819D" wp14:editId="76C54CDB">
                <wp:extent cx="6003875" cy="18288"/>
                <wp:effectExtent l="0" t="0" r="0" b="0"/>
                <wp:docPr id="88854" name="Group 88854"/>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68" name="Shape 9246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69" name="Shape 9246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0" name="Shape 9247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4" style="width:472.746pt;height:1.44pt;mso-position-horizontal-relative:char;mso-position-vertical-relative:line" coordsize="60038,182">
                <v:shape id="Shape 92471" style="position:absolute;width:41200;height:182;left:0;top:0;" coordsize="4120008,18288" path="m0,0l4120008,0l4120008,18288l0,18288l0,0">
                  <v:stroke weight="0pt" endcap="flat" joinstyle="miter" miterlimit="10" on="false" color="#000000" opacity="0"/>
                  <v:fill on="true" color="#000000"/>
                </v:shape>
                <v:shape id="Shape 92472" style="position:absolute;width:182;height:182;left:41199;top:0;" coordsize="18288,18288" path="m0,0l18288,0l18288,18288l0,18288l0,0">
                  <v:stroke weight="0pt" endcap="flat" joinstyle="miter" miterlimit="10" on="false" color="#000000" opacity="0"/>
                  <v:fill on="true" color="#000000"/>
                </v:shape>
                <v:shape id="Shape 92473"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3CE8F58C" w14:textId="77777777" w:rsidR="00DF5C8E" w:rsidRDefault="00000000">
      <w:pPr>
        <w:pStyle w:val="Heading2"/>
        <w:tabs>
          <w:tab w:val="center" w:pos="7782"/>
        </w:tabs>
        <w:ind w:left="0" w:firstLine="0"/>
      </w:pPr>
      <w:r>
        <w:lastRenderedPageBreak/>
        <w:t>Accessing marked coursework and feedback</w:t>
      </w:r>
      <w:r>
        <w:rPr>
          <w:b w:val="0"/>
          <w:i w:val="0"/>
          <w:color w:val="000000"/>
        </w:rPr>
        <w:t xml:space="preserve"> </w:t>
      </w:r>
      <w:r>
        <w:rPr>
          <w:b w:val="0"/>
          <w:i w:val="0"/>
          <w:color w:val="000000"/>
        </w:rPr>
        <w:tab/>
      </w:r>
      <w:hyperlink r:id="rId113">
        <w:r>
          <w:rPr>
            <w:i w:val="0"/>
            <w:color w:val="1F497D"/>
            <w:sz w:val="24"/>
            <w:u w:val="single" w:color="1F497D"/>
          </w:rPr>
          <w:t>http://edin.ac/2tmFxco</w:t>
        </w:r>
      </w:hyperlink>
      <w:hyperlink r:id="rId114">
        <w:r>
          <w:rPr>
            <w:i w:val="0"/>
            <w:color w:val="1F497D"/>
            <w:sz w:val="24"/>
          </w:rPr>
          <w:t xml:space="preserve"> </w:t>
        </w:r>
      </w:hyperlink>
    </w:p>
    <w:p w14:paraId="5020CD28" w14:textId="77777777" w:rsidR="00DF5C8E" w:rsidRDefault="00000000">
      <w:pPr>
        <w:spacing w:line="249" w:lineRule="auto"/>
        <w:ind w:left="118" w:hanging="10"/>
      </w:pPr>
      <w:r>
        <w:rPr>
          <w:sz w:val="22"/>
        </w:rPr>
        <w:t xml:space="preserve">After a piece of coursework has been marked, you will be able to view it – along with the mark and all related feedback – in Learn. You will find the assessment in the same location that you submitted it. </w:t>
      </w:r>
    </w:p>
    <w:p w14:paraId="156B5472" w14:textId="77777777" w:rsidR="00DF5C8E" w:rsidRDefault="00000000">
      <w:pPr>
        <w:spacing w:after="140" w:line="259" w:lineRule="auto"/>
        <w:ind w:left="0" w:right="-117" w:firstLine="0"/>
      </w:pPr>
      <w:r>
        <w:rPr>
          <w:noProof/>
          <w:sz w:val="22"/>
        </w:rPr>
        <mc:AlternateContent>
          <mc:Choice Requires="wpg">
            <w:drawing>
              <wp:inline distT="0" distB="0" distL="0" distR="0" wp14:anchorId="0A22722F" wp14:editId="66833C07">
                <wp:extent cx="6003875" cy="18288"/>
                <wp:effectExtent l="0" t="0" r="0" b="0"/>
                <wp:docPr id="88855" name="Group 88855"/>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74" name="Shape 9247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5" name="Shape 9247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76" name="Shape 9247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5" style="width:472.746pt;height:1.44pt;mso-position-horizontal-relative:char;mso-position-vertical-relative:line" coordsize="60038,182">
                <v:shape id="Shape 92477" style="position:absolute;width:41200;height:182;left:0;top:0;" coordsize="4120008,18288" path="m0,0l4120008,0l4120008,18288l0,18288l0,0">
                  <v:stroke weight="0pt" endcap="flat" joinstyle="miter" miterlimit="10" on="false" color="#000000" opacity="0"/>
                  <v:fill on="true" color="#000000"/>
                </v:shape>
                <v:shape id="Shape 92478" style="position:absolute;width:182;height:182;left:41199;top:0;" coordsize="18288,18288" path="m0,0l18288,0l18288,18288l0,18288l0,0">
                  <v:stroke weight="0pt" endcap="flat" joinstyle="miter" miterlimit="10" on="false" color="#000000" opacity="0"/>
                  <v:fill on="true" color="#000000"/>
                </v:shape>
                <v:shape id="Shape 92479"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519355E1" w14:textId="77777777" w:rsidR="00DF5C8E" w:rsidRDefault="00000000">
      <w:pPr>
        <w:pStyle w:val="Heading3"/>
        <w:tabs>
          <w:tab w:val="center" w:pos="7828"/>
        </w:tabs>
        <w:ind w:left="0" w:firstLine="0"/>
      </w:pPr>
      <w:r>
        <w:rPr>
          <w:i/>
          <w:color w:val="4F81BD"/>
          <w:sz w:val="32"/>
          <w:u w:val="none" w:color="000000"/>
        </w:rPr>
        <w:t xml:space="preserve">Exam Diet Dates </w:t>
      </w:r>
      <w:r>
        <w:rPr>
          <w:i/>
          <w:color w:val="4F81BD"/>
          <w:sz w:val="32"/>
          <w:u w:val="none" w:color="000000"/>
        </w:rPr>
        <w:tab/>
      </w:r>
      <w:hyperlink r:id="rId115">
        <w:r>
          <w:t>http://edin.ac/1mtVGn9</w:t>
        </w:r>
      </w:hyperlink>
      <w:hyperlink r:id="rId116">
        <w:r>
          <w:rPr>
            <w:color w:val="000000"/>
            <w:u w:val="none" w:color="000000"/>
          </w:rPr>
          <w:t xml:space="preserve"> </w:t>
        </w:r>
      </w:hyperlink>
    </w:p>
    <w:p w14:paraId="1C5288FC" w14:textId="77777777" w:rsidR="00DF5C8E" w:rsidRDefault="00000000">
      <w:pPr>
        <w:ind w:left="112"/>
      </w:pPr>
      <w:r>
        <w:t xml:space="preserve">You will find dates of forthcoming exam diets at the link here, as well as exam timetables once available. Please note that exam diets are scheduled centrally and the </w:t>
      </w:r>
      <w:proofErr w:type="gramStart"/>
      <w:r>
        <w:t>School</w:t>
      </w:r>
      <w:proofErr w:type="gramEnd"/>
      <w:r>
        <w:t xml:space="preserve"> is unable to influence this. </w:t>
      </w:r>
    </w:p>
    <w:p w14:paraId="255DE2C5" w14:textId="77777777" w:rsidR="00DF5C8E" w:rsidRDefault="00000000">
      <w:pPr>
        <w:spacing w:after="137" w:line="259" w:lineRule="auto"/>
        <w:ind w:left="0" w:right="-117" w:firstLine="0"/>
      </w:pPr>
      <w:r>
        <w:rPr>
          <w:noProof/>
          <w:sz w:val="22"/>
        </w:rPr>
        <mc:AlternateContent>
          <mc:Choice Requires="wpg">
            <w:drawing>
              <wp:inline distT="0" distB="0" distL="0" distR="0" wp14:anchorId="53A2D945" wp14:editId="29760828">
                <wp:extent cx="6003875" cy="18288"/>
                <wp:effectExtent l="0" t="0" r="0" b="0"/>
                <wp:docPr id="88856" name="Group 88856"/>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80" name="Shape 92480"/>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81" name="Shape 92481"/>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82" name="Shape 92482"/>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6" style="width:472.746pt;height:1.44pt;mso-position-horizontal-relative:char;mso-position-vertical-relative:line" coordsize="60038,182">
                <v:shape id="Shape 92483" style="position:absolute;width:41200;height:182;left:0;top:0;" coordsize="4120008,18288" path="m0,0l4120008,0l4120008,18288l0,18288l0,0">
                  <v:stroke weight="0pt" endcap="flat" joinstyle="miter" miterlimit="10" on="false" color="#000000" opacity="0"/>
                  <v:fill on="true" color="#000000"/>
                </v:shape>
                <v:shape id="Shape 92484" style="position:absolute;width:182;height:182;left:41199;top:0;" coordsize="18288,18288" path="m0,0l18288,0l18288,18288l0,18288l0,0">
                  <v:stroke weight="0pt" endcap="flat" joinstyle="miter" miterlimit="10" on="false" color="#000000" opacity="0"/>
                  <v:fill on="true" color="#000000"/>
                </v:shape>
                <v:shape id="Shape 92485"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1DD17463" w14:textId="77777777" w:rsidR="00DF5C8E" w:rsidRDefault="00000000">
      <w:pPr>
        <w:pStyle w:val="Heading3"/>
        <w:tabs>
          <w:tab w:val="center" w:pos="7757"/>
        </w:tabs>
        <w:ind w:left="0" w:firstLine="0"/>
      </w:pPr>
      <w:r>
        <w:rPr>
          <w:i/>
          <w:color w:val="4F81BD"/>
          <w:sz w:val="32"/>
          <w:u w:val="none" w:color="000000"/>
        </w:rPr>
        <w:t xml:space="preserve">Past Exam Papers </w:t>
      </w:r>
      <w:r>
        <w:rPr>
          <w:i/>
          <w:color w:val="4F81BD"/>
          <w:sz w:val="32"/>
          <w:u w:val="none" w:color="000000"/>
        </w:rPr>
        <w:tab/>
      </w:r>
      <w:hyperlink r:id="rId117">
        <w:r>
          <w:t>http://edin.ac/1ogJkgn</w:t>
        </w:r>
      </w:hyperlink>
      <w:hyperlink r:id="rId118">
        <w:r>
          <w:rPr>
            <w:b w:val="0"/>
            <w:color w:val="000000"/>
            <w:sz w:val="32"/>
            <w:u w:val="none" w:color="000000"/>
          </w:rPr>
          <w:t xml:space="preserve"> </w:t>
        </w:r>
      </w:hyperlink>
    </w:p>
    <w:p w14:paraId="076AC51F" w14:textId="77777777" w:rsidR="00DF5C8E" w:rsidRDefault="00000000">
      <w:pPr>
        <w:ind w:left="112" w:right="705"/>
      </w:pPr>
      <w:r>
        <w:t xml:space="preserve">You can look at exam papers from previous years at the link here. </w:t>
      </w:r>
    </w:p>
    <w:p w14:paraId="2618F0DC" w14:textId="77777777" w:rsidR="00DF5C8E" w:rsidRDefault="00000000">
      <w:pPr>
        <w:spacing w:after="43" w:line="259" w:lineRule="auto"/>
        <w:ind w:left="-14" w:right="-117" w:firstLine="0"/>
      </w:pPr>
      <w:r>
        <w:rPr>
          <w:noProof/>
          <w:sz w:val="22"/>
        </w:rPr>
        <mc:AlternateContent>
          <mc:Choice Requires="wpg">
            <w:drawing>
              <wp:inline distT="0" distB="0" distL="0" distR="0" wp14:anchorId="3023A313" wp14:editId="6233E0C0">
                <wp:extent cx="6013069" cy="18288"/>
                <wp:effectExtent l="0" t="0" r="0" b="0"/>
                <wp:docPr id="88857" name="Group 88857"/>
                <wp:cNvGraphicFramePr/>
                <a:graphic xmlns:a="http://schemas.openxmlformats.org/drawingml/2006/main">
                  <a:graphicData uri="http://schemas.microsoft.com/office/word/2010/wordprocessingGroup">
                    <wpg:wgp>
                      <wpg:cNvGrpSpPr/>
                      <wpg:grpSpPr>
                        <a:xfrm>
                          <a:off x="0" y="0"/>
                          <a:ext cx="6013069" cy="18288"/>
                          <a:chOff x="0" y="0"/>
                          <a:chExt cx="6013069" cy="18288"/>
                        </a:xfrm>
                      </wpg:grpSpPr>
                      <wps:wsp>
                        <wps:cNvPr id="92486" name="Shape 92486"/>
                        <wps:cNvSpPr/>
                        <wps:spPr>
                          <a:xfrm>
                            <a:off x="0" y="0"/>
                            <a:ext cx="6013069" cy="18288"/>
                          </a:xfrm>
                          <a:custGeom>
                            <a:avLst/>
                            <a:gdLst/>
                            <a:ahLst/>
                            <a:cxnLst/>
                            <a:rect l="0" t="0" r="0" b="0"/>
                            <a:pathLst>
                              <a:path w="6013069" h="18288">
                                <a:moveTo>
                                  <a:pt x="0" y="0"/>
                                </a:moveTo>
                                <a:lnTo>
                                  <a:pt x="6013069" y="0"/>
                                </a:lnTo>
                                <a:lnTo>
                                  <a:pt x="60130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857" style="width:473.47pt;height:1.44pt;mso-position-horizontal-relative:char;mso-position-vertical-relative:line" coordsize="60130,182">
                <v:shape id="Shape 92487" style="position:absolute;width:60130;height:182;left:0;top:0;" coordsize="6013069,18288" path="m0,0l6013069,0l6013069,18288l0,18288l0,0">
                  <v:stroke weight="0pt" endcap="flat" joinstyle="miter" miterlimit="10" on="false" color="#000000" opacity="0"/>
                  <v:fill on="true" color="#000000"/>
                </v:shape>
              </v:group>
            </w:pict>
          </mc:Fallback>
        </mc:AlternateContent>
      </w:r>
    </w:p>
    <w:p w14:paraId="25DCDD0C" w14:textId="77777777" w:rsidR="00DF5C8E" w:rsidRDefault="00000000">
      <w:pPr>
        <w:spacing w:after="0" w:line="259" w:lineRule="auto"/>
        <w:ind w:left="0" w:firstLine="0"/>
      </w:pPr>
      <w:r>
        <w:rPr>
          <w:sz w:val="22"/>
        </w:rPr>
        <w:t xml:space="preserve"> </w:t>
      </w:r>
      <w:r>
        <w:rPr>
          <w:sz w:val="22"/>
        </w:rPr>
        <w:tab/>
        <w:t xml:space="preserve"> </w:t>
      </w:r>
    </w:p>
    <w:p w14:paraId="2518E6E2" w14:textId="77777777" w:rsidR="00DF5C8E" w:rsidRDefault="00000000">
      <w:pPr>
        <w:pStyle w:val="Heading2"/>
        <w:tabs>
          <w:tab w:val="right" w:pos="9338"/>
        </w:tabs>
        <w:ind w:left="0" w:firstLine="0"/>
      </w:pPr>
      <w:r>
        <w:t xml:space="preserve">Use of dictionaries in examinations </w:t>
      </w:r>
      <w:r>
        <w:tab/>
      </w:r>
      <w:hyperlink r:id="rId119">
        <w:r>
          <w:rPr>
            <w:i w:val="0"/>
            <w:color w:val="1F497D"/>
            <w:sz w:val="24"/>
            <w:u w:val="single" w:color="1F497D"/>
          </w:rPr>
          <w:t>http://edin.ac/1oUMqMZ</w:t>
        </w:r>
      </w:hyperlink>
      <w:hyperlink r:id="rId120">
        <w:r>
          <w:rPr>
            <w:i w:val="0"/>
            <w:color w:val="000000"/>
          </w:rPr>
          <w:t xml:space="preserve"> </w:t>
        </w:r>
      </w:hyperlink>
    </w:p>
    <w:p w14:paraId="475E378E" w14:textId="77777777" w:rsidR="00DF5C8E" w:rsidRDefault="00000000">
      <w:pPr>
        <w:ind w:left="112"/>
      </w:pPr>
      <w:r>
        <w:t xml:space="preserve">Please note that this is not permitted, except in a few specific cases where all students on a course are allowed to do so. </w:t>
      </w:r>
    </w:p>
    <w:p w14:paraId="0486190F" w14:textId="77777777" w:rsidR="00DF5C8E" w:rsidRDefault="00000000">
      <w:pPr>
        <w:spacing w:after="134" w:line="259" w:lineRule="auto"/>
        <w:ind w:left="0" w:right="-117" w:firstLine="0"/>
      </w:pPr>
      <w:r>
        <w:rPr>
          <w:noProof/>
          <w:sz w:val="22"/>
        </w:rPr>
        <mc:AlternateContent>
          <mc:Choice Requires="wpg">
            <w:drawing>
              <wp:inline distT="0" distB="0" distL="0" distR="0" wp14:anchorId="7B41FF36" wp14:editId="2DE8B62D">
                <wp:extent cx="6003875" cy="18288"/>
                <wp:effectExtent l="0" t="0" r="0" b="0"/>
                <wp:docPr id="89198" name="Group 89198"/>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88" name="Shape 9248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89" name="Shape 9248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90" name="Shape 9249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198" style="width:472.746pt;height:1.44pt;mso-position-horizontal-relative:char;mso-position-vertical-relative:line" coordsize="60038,182">
                <v:shape id="Shape 92491" style="position:absolute;width:41200;height:182;left:0;top:0;" coordsize="4120008,18288" path="m0,0l4120008,0l4120008,18288l0,18288l0,0">
                  <v:stroke weight="0pt" endcap="flat" joinstyle="miter" miterlimit="10" on="false" color="#000000" opacity="0"/>
                  <v:fill on="true" color="#000000"/>
                </v:shape>
                <v:shape id="Shape 92492" style="position:absolute;width:182;height:182;left:41199;top:0;" coordsize="18288,18288" path="m0,0l18288,0l18288,18288l0,18288l0,0">
                  <v:stroke weight="0pt" endcap="flat" joinstyle="miter" miterlimit="10" on="false" color="#000000" opacity="0"/>
                  <v:fill on="true" color="#000000"/>
                </v:shape>
                <v:shape id="Shape 92493"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277BF917" w14:textId="77777777" w:rsidR="00DF5C8E" w:rsidRDefault="00000000">
      <w:pPr>
        <w:pStyle w:val="Heading2"/>
        <w:tabs>
          <w:tab w:val="center" w:pos="7759"/>
        </w:tabs>
        <w:ind w:left="0" w:firstLine="0"/>
      </w:pPr>
      <w:r>
        <w:t xml:space="preserve">Degree Progression Requirements </w:t>
      </w:r>
      <w:r>
        <w:tab/>
      </w:r>
      <w:hyperlink r:id="rId121">
        <w:r>
          <w:rPr>
            <w:i w:val="0"/>
            <w:color w:val="1F497D"/>
            <w:sz w:val="24"/>
            <w:u w:val="single" w:color="1F497D"/>
          </w:rPr>
          <w:t>https://edin.ac/2LcyISs</w:t>
        </w:r>
      </w:hyperlink>
      <w:hyperlink r:id="rId122">
        <w:r>
          <w:rPr>
            <w:b w:val="0"/>
            <w:i w:val="0"/>
            <w:color w:val="000000"/>
            <w:sz w:val="22"/>
          </w:rPr>
          <w:t xml:space="preserve"> </w:t>
        </w:r>
      </w:hyperlink>
      <w:r>
        <w:rPr>
          <w:i w:val="0"/>
          <w:color w:val="000000"/>
          <w:sz w:val="24"/>
        </w:rPr>
        <w:t xml:space="preserve"> </w:t>
      </w:r>
    </w:p>
    <w:p w14:paraId="5A0FBA60" w14:textId="77777777" w:rsidR="00DF5C8E" w:rsidRDefault="00000000">
      <w:pPr>
        <w:ind w:left="112"/>
      </w:pPr>
      <w:r>
        <w:t xml:space="preserve">You will find full details of progression requirements in the Degree Programme Table for your degree. Please note that entry into Honours is normally by achievement of a mark of 50 or higher at the first attempt in all the compulsory second-year courses of your registered degree. There may be additional requirements for language students. </w:t>
      </w:r>
    </w:p>
    <w:tbl>
      <w:tblPr>
        <w:tblStyle w:val="TableGrid"/>
        <w:tblW w:w="9455" w:type="dxa"/>
        <w:tblInd w:w="0" w:type="dxa"/>
        <w:tblCellMar>
          <w:top w:w="95" w:type="dxa"/>
          <w:left w:w="0" w:type="dxa"/>
          <w:bottom w:w="0" w:type="dxa"/>
          <w:right w:w="115" w:type="dxa"/>
        </w:tblCellMar>
        <w:tblLook w:val="04A0" w:firstRow="1" w:lastRow="0" w:firstColumn="1" w:lastColumn="0" w:noHBand="0" w:noVBand="1"/>
      </w:tblPr>
      <w:tblGrid>
        <w:gridCol w:w="6596"/>
        <w:gridCol w:w="2859"/>
      </w:tblGrid>
      <w:tr w:rsidR="00DF5C8E" w14:paraId="4F808F20" w14:textId="77777777">
        <w:trPr>
          <w:trHeight w:val="444"/>
        </w:trPr>
        <w:tc>
          <w:tcPr>
            <w:tcW w:w="6596" w:type="dxa"/>
            <w:tcBorders>
              <w:top w:val="single" w:sz="23" w:space="0" w:color="DBE5F1"/>
              <w:left w:val="nil"/>
              <w:bottom w:val="single" w:sz="12" w:space="0" w:color="000000"/>
              <w:right w:val="nil"/>
            </w:tcBorders>
            <w:shd w:val="clear" w:color="auto" w:fill="DBE5F1"/>
          </w:tcPr>
          <w:p w14:paraId="286DD89B" w14:textId="77777777" w:rsidR="00DF5C8E" w:rsidRDefault="00000000">
            <w:pPr>
              <w:spacing w:after="0" w:line="259" w:lineRule="auto"/>
              <w:ind w:left="108" w:firstLine="0"/>
            </w:pPr>
            <w:r>
              <w:rPr>
                <w:rFonts w:ascii="Cambria" w:eastAsia="Cambria" w:hAnsi="Cambria" w:cs="Cambria"/>
                <w:b/>
                <w:color w:val="365F91"/>
                <w:sz w:val="28"/>
              </w:rPr>
              <w:t xml:space="preserve">RESOURCES AND SUPPORT </w:t>
            </w:r>
          </w:p>
        </w:tc>
        <w:tc>
          <w:tcPr>
            <w:tcW w:w="2859" w:type="dxa"/>
            <w:tcBorders>
              <w:top w:val="single" w:sz="23" w:space="0" w:color="DBE5F1"/>
              <w:left w:val="nil"/>
              <w:bottom w:val="single" w:sz="12" w:space="0" w:color="000000"/>
              <w:right w:val="nil"/>
            </w:tcBorders>
            <w:shd w:val="clear" w:color="auto" w:fill="DBE5F1"/>
          </w:tcPr>
          <w:p w14:paraId="191B8316" w14:textId="77777777" w:rsidR="00DF5C8E" w:rsidRDefault="00DF5C8E">
            <w:pPr>
              <w:spacing w:after="160" w:line="259" w:lineRule="auto"/>
              <w:ind w:left="0" w:firstLine="0"/>
            </w:pPr>
          </w:p>
        </w:tc>
      </w:tr>
      <w:tr w:rsidR="00DF5C8E" w14:paraId="0646FC82" w14:textId="77777777">
        <w:trPr>
          <w:trHeight w:val="1067"/>
        </w:trPr>
        <w:tc>
          <w:tcPr>
            <w:tcW w:w="6596" w:type="dxa"/>
            <w:tcBorders>
              <w:top w:val="single" w:sz="12" w:space="0" w:color="000000"/>
              <w:left w:val="nil"/>
              <w:bottom w:val="single" w:sz="12" w:space="0" w:color="000000"/>
              <w:right w:val="nil"/>
            </w:tcBorders>
            <w:vAlign w:val="center"/>
          </w:tcPr>
          <w:p w14:paraId="11FF97F1" w14:textId="77777777" w:rsidR="00DF5C8E" w:rsidRDefault="00000000">
            <w:pPr>
              <w:spacing w:after="9" w:line="259" w:lineRule="auto"/>
              <w:ind w:left="108" w:firstLine="0"/>
            </w:pPr>
            <w:r>
              <w:rPr>
                <w:b/>
                <w:i/>
                <w:color w:val="4F81BD"/>
                <w:sz w:val="32"/>
              </w:rPr>
              <w:t>Living and studying in Edinburgh</w:t>
            </w:r>
            <w:r>
              <w:rPr>
                <w:sz w:val="32"/>
              </w:rPr>
              <w:t xml:space="preserve"> </w:t>
            </w:r>
          </w:p>
          <w:p w14:paraId="1574BFCF" w14:textId="77777777" w:rsidR="00DF5C8E" w:rsidRDefault="00000000">
            <w:pPr>
              <w:spacing w:after="0" w:line="259" w:lineRule="auto"/>
              <w:ind w:left="108" w:firstLine="0"/>
            </w:pPr>
            <w:r>
              <w:t xml:space="preserve">A valuable source of information on all aspects of student life. </w:t>
            </w:r>
          </w:p>
        </w:tc>
        <w:tc>
          <w:tcPr>
            <w:tcW w:w="2859" w:type="dxa"/>
            <w:tcBorders>
              <w:top w:val="single" w:sz="12" w:space="0" w:color="000000"/>
              <w:left w:val="nil"/>
              <w:bottom w:val="single" w:sz="12" w:space="0" w:color="000000"/>
              <w:right w:val="nil"/>
            </w:tcBorders>
          </w:tcPr>
          <w:p w14:paraId="3AEF3813" w14:textId="77777777" w:rsidR="00DF5C8E" w:rsidRDefault="00000000">
            <w:pPr>
              <w:spacing w:after="0" w:line="259" w:lineRule="auto"/>
              <w:ind w:left="0" w:firstLine="0"/>
            </w:pPr>
            <w:hyperlink r:id="rId123">
              <w:r>
                <w:rPr>
                  <w:b/>
                  <w:color w:val="1F497D"/>
                  <w:u w:val="single" w:color="1F497D"/>
                </w:rPr>
                <w:t>http://edin.ac/1cFv39N</w:t>
              </w:r>
            </w:hyperlink>
            <w:hyperlink r:id="rId124">
              <w:r>
                <w:rPr>
                  <w:b/>
                </w:rPr>
                <w:t xml:space="preserve"> </w:t>
              </w:r>
            </w:hyperlink>
          </w:p>
        </w:tc>
      </w:tr>
    </w:tbl>
    <w:p w14:paraId="6C51C544" w14:textId="77777777" w:rsidR="00DF5C8E" w:rsidRDefault="00000000">
      <w:pPr>
        <w:pStyle w:val="Heading3"/>
        <w:tabs>
          <w:tab w:val="center" w:pos="7792"/>
        </w:tabs>
        <w:ind w:left="0" w:firstLine="0"/>
      </w:pPr>
      <w:r>
        <w:rPr>
          <w:i/>
          <w:color w:val="4F81BD"/>
          <w:sz w:val="32"/>
          <w:u w:val="none" w:color="000000"/>
        </w:rPr>
        <w:t xml:space="preserve">Learn  </w:t>
      </w:r>
      <w:r>
        <w:rPr>
          <w:i/>
          <w:color w:val="4F81BD"/>
          <w:sz w:val="32"/>
          <w:u w:val="none" w:color="000000"/>
        </w:rPr>
        <w:tab/>
      </w:r>
      <w:hyperlink r:id="rId125">
        <w:r>
          <w:t>http://edin.ac/1hVD6jA</w:t>
        </w:r>
      </w:hyperlink>
      <w:hyperlink r:id="rId126">
        <w:r>
          <w:rPr>
            <w:color w:val="000000"/>
            <w:sz w:val="32"/>
            <w:u w:val="none" w:color="000000"/>
          </w:rPr>
          <w:t xml:space="preserve"> </w:t>
        </w:r>
      </w:hyperlink>
    </w:p>
    <w:p w14:paraId="1809AAD5" w14:textId="77777777" w:rsidR="00DF5C8E" w:rsidRDefault="00000000">
      <w:pPr>
        <w:ind w:left="112" w:right="705"/>
      </w:pPr>
      <w:r>
        <w:t xml:space="preserve">Learn is the University’s Virtual Learning Environment (VLE) and is used for course information, discussion forums, coursework submission and so on.  </w:t>
      </w:r>
    </w:p>
    <w:p w14:paraId="45EB5ADC" w14:textId="77777777" w:rsidR="00DF5C8E" w:rsidRDefault="00000000">
      <w:pPr>
        <w:spacing w:after="137" w:line="259" w:lineRule="auto"/>
        <w:ind w:left="0" w:right="-117" w:firstLine="0"/>
      </w:pPr>
      <w:r>
        <w:rPr>
          <w:noProof/>
          <w:sz w:val="22"/>
        </w:rPr>
        <mc:AlternateContent>
          <mc:Choice Requires="wpg">
            <w:drawing>
              <wp:inline distT="0" distB="0" distL="0" distR="0" wp14:anchorId="53A1A40E" wp14:editId="7B1F8067">
                <wp:extent cx="6003875" cy="18288"/>
                <wp:effectExtent l="0" t="0" r="0" b="0"/>
                <wp:docPr id="89199" name="Group 89199"/>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494" name="Shape 9249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95" name="Shape 9249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496" name="Shape 9249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199" style="width:472.746pt;height:1.44pt;mso-position-horizontal-relative:char;mso-position-vertical-relative:line" coordsize="60038,182">
                <v:shape id="Shape 92497" style="position:absolute;width:41200;height:182;left:0;top:0;" coordsize="4120008,18288" path="m0,0l4120008,0l4120008,18288l0,18288l0,0">
                  <v:stroke weight="0pt" endcap="flat" joinstyle="miter" miterlimit="10" on="false" color="#000000" opacity="0"/>
                  <v:fill on="true" color="#000000"/>
                </v:shape>
                <v:shape id="Shape 92498" style="position:absolute;width:182;height:182;left:41199;top:0;" coordsize="18288,18288" path="m0,0l18288,0l18288,18288l0,18288l0,0">
                  <v:stroke weight="0pt" endcap="flat" joinstyle="miter" miterlimit="10" on="false" color="#000000" opacity="0"/>
                  <v:fill on="true" color="#000000"/>
                </v:shape>
                <v:shape id="Shape 92499"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71098D93" w14:textId="77777777" w:rsidR="00DF5C8E" w:rsidRDefault="00000000">
      <w:pPr>
        <w:pStyle w:val="Heading2"/>
        <w:tabs>
          <w:tab w:val="center" w:pos="7792"/>
        </w:tabs>
        <w:ind w:left="0" w:firstLine="0"/>
      </w:pPr>
      <w:r>
        <w:t>Support for Success in LLC</w:t>
      </w:r>
      <w:r>
        <w:rPr>
          <w:b w:val="0"/>
          <w:i w:val="0"/>
          <w:color w:val="000000"/>
        </w:rPr>
        <w:t xml:space="preserve"> </w:t>
      </w:r>
      <w:r>
        <w:rPr>
          <w:b w:val="0"/>
          <w:i w:val="0"/>
          <w:color w:val="000000"/>
        </w:rPr>
        <w:tab/>
      </w:r>
      <w:hyperlink r:id="rId127">
        <w:r>
          <w:rPr>
            <w:i w:val="0"/>
            <w:color w:val="1F497D"/>
            <w:sz w:val="24"/>
            <w:u w:val="single" w:color="1F497D"/>
          </w:rPr>
          <w:t>http://edin.ac/1hVD6jA</w:t>
        </w:r>
      </w:hyperlink>
      <w:hyperlink r:id="rId128">
        <w:r>
          <w:rPr>
            <w:i w:val="0"/>
            <w:color w:val="000000"/>
            <w:sz w:val="24"/>
          </w:rPr>
          <w:t xml:space="preserve"> </w:t>
        </w:r>
      </w:hyperlink>
    </w:p>
    <w:p w14:paraId="16893093" w14:textId="77777777" w:rsidR="00DF5C8E" w:rsidRDefault="00000000">
      <w:pPr>
        <w:spacing w:after="110"/>
        <w:ind w:left="112"/>
      </w:pPr>
      <w:r>
        <w:t xml:space="preserve">This Learn site has been designed to provide you with the information, </w:t>
      </w:r>
      <w:proofErr w:type="gramStart"/>
      <w:r>
        <w:t>tools</w:t>
      </w:r>
      <w:proofErr w:type="gramEnd"/>
      <w:r>
        <w:t xml:space="preserve"> and resources you need to get the best out of your degree. Here you will find content related to study skills, academic and professional development, useful software, employability, and pastoral care and support. </w:t>
      </w:r>
    </w:p>
    <w:p w14:paraId="281927BC" w14:textId="77777777" w:rsidR="00DF5C8E" w:rsidRDefault="00000000">
      <w:pPr>
        <w:ind w:left="112"/>
      </w:pPr>
      <w:r>
        <w:t xml:space="preserve">Students on a degree programme with LLC as the home subject area will be automatically enrolled on this course, visible when you launch Learn. </w:t>
      </w:r>
    </w:p>
    <w:p w14:paraId="681610D7" w14:textId="77777777" w:rsidR="00DF5C8E" w:rsidRDefault="00000000">
      <w:pPr>
        <w:spacing w:after="146" w:line="259" w:lineRule="auto"/>
        <w:ind w:left="0" w:right="-117" w:firstLine="0"/>
      </w:pPr>
      <w:r>
        <w:rPr>
          <w:noProof/>
          <w:sz w:val="22"/>
        </w:rPr>
        <mc:AlternateContent>
          <mc:Choice Requires="wpg">
            <w:drawing>
              <wp:inline distT="0" distB="0" distL="0" distR="0" wp14:anchorId="028DEF06" wp14:editId="1A17798C">
                <wp:extent cx="6003875" cy="18288"/>
                <wp:effectExtent l="0" t="0" r="0" b="0"/>
                <wp:docPr id="89200" name="Group 89200"/>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00" name="Shape 92500"/>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01" name="Shape 92501"/>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02" name="Shape 92502"/>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200" style="width:472.746pt;height:1.44pt;mso-position-horizontal-relative:char;mso-position-vertical-relative:line" coordsize="60038,182">
                <v:shape id="Shape 92503" style="position:absolute;width:41200;height:182;left:0;top:0;" coordsize="4120008,18288" path="m0,0l4120008,0l4120008,18288l0,18288l0,0">
                  <v:stroke weight="0pt" endcap="flat" joinstyle="miter" miterlimit="10" on="false" color="#000000" opacity="0"/>
                  <v:fill on="true" color="#000000"/>
                </v:shape>
                <v:shape id="Shape 92504" style="position:absolute;width:182;height:182;left:41199;top:0;" coordsize="18288,18288" path="m0,0l18288,0l18288,18288l0,18288l0,0">
                  <v:stroke weight="0pt" endcap="flat" joinstyle="miter" miterlimit="10" on="false" color="#000000" opacity="0"/>
                  <v:fill on="true" color="#000000"/>
                </v:shape>
                <v:shape id="Shape 92505"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3190F521" w14:textId="77777777" w:rsidR="00DF5C8E" w:rsidRDefault="00000000">
      <w:pPr>
        <w:pStyle w:val="Heading3"/>
        <w:tabs>
          <w:tab w:val="center" w:pos="7825"/>
        </w:tabs>
        <w:spacing w:after="67"/>
        <w:ind w:left="0" w:firstLine="0"/>
      </w:pPr>
      <w:r>
        <w:rPr>
          <w:i/>
          <w:color w:val="4F81BD"/>
          <w:sz w:val="32"/>
          <w:u w:val="none" w:color="000000"/>
        </w:rPr>
        <w:lastRenderedPageBreak/>
        <w:t>Path</w:t>
      </w:r>
      <w:r>
        <w:rPr>
          <w:b w:val="0"/>
          <w:color w:val="000000"/>
          <w:sz w:val="32"/>
          <w:u w:val="none" w:color="000000"/>
        </w:rPr>
        <w:t xml:space="preserve"> </w:t>
      </w:r>
      <w:r>
        <w:rPr>
          <w:b w:val="0"/>
          <w:color w:val="000000"/>
          <w:sz w:val="32"/>
          <w:u w:val="none" w:color="000000"/>
        </w:rPr>
        <w:tab/>
      </w:r>
      <w:hyperlink r:id="rId129">
        <w:r>
          <w:t>http://edin.ac/1oUJqQN</w:t>
        </w:r>
      </w:hyperlink>
      <w:hyperlink r:id="rId130">
        <w:r>
          <w:rPr>
            <w:b w:val="0"/>
            <w:color w:val="000000"/>
            <w:sz w:val="32"/>
            <w:u w:val="none" w:color="000000"/>
          </w:rPr>
          <w:t xml:space="preserve"> </w:t>
        </w:r>
      </w:hyperlink>
    </w:p>
    <w:p w14:paraId="2118B17B" w14:textId="77777777" w:rsidR="00DF5C8E" w:rsidRDefault="00000000">
      <w:pPr>
        <w:ind w:left="112" w:right="705"/>
      </w:pPr>
      <w:r>
        <w:t xml:space="preserve">Path is a neat tool to allow you to view your course selections and possible options throughout your degree programme. </w:t>
      </w:r>
    </w:p>
    <w:p w14:paraId="4B5D81E4" w14:textId="77777777" w:rsidR="00DF5C8E" w:rsidRDefault="00000000">
      <w:pPr>
        <w:spacing w:after="141" w:line="259" w:lineRule="auto"/>
        <w:ind w:left="0" w:right="-117" w:firstLine="0"/>
      </w:pPr>
      <w:r>
        <w:rPr>
          <w:noProof/>
          <w:sz w:val="22"/>
        </w:rPr>
        <mc:AlternateContent>
          <mc:Choice Requires="wpg">
            <w:drawing>
              <wp:inline distT="0" distB="0" distL="0" distR="0" wp14:anchorId="119EA477" wp14:editId="0E1820FB">
                <wp:extent cx="6003875" cy="18289"/>
                <wp:effectExtent l="0" t="0" r="0" b="0"/>
                <wp:docPr id="89201" name="Group 89201"/>
                <wp:cNvGraphicFramePr/>
                <a:graphic xmlns:a="http://schemas.openxmlformats.org/drawingml/2006/main">
                  <a:graphicData uri="http://schemas.microsoft.com/office/word/2010/wordprocessingGroup">
                    <wpg:wgp>
                      <wpg:cNvGrpSpPr/>
                      <wpg:grpSpPr>
                        <a:xfrm>
                          <a:off x="0" y="0"/>
                          <a:ext cx="6003875" cy="18289"/>
                          <a:chOff x="0" y="0"/>
                          <a:chExt cx="6003875" cy="18289"/>
                        </a:xfrm>
                      </wpg:grpSpPr>
                      <wps:wsp>
                        <wps:cNvPr id="92506" name="Shape 92506"/>
                        <wps:cNvSpPr/>
                        <wps:spPr>
                          <a:xfrm>
                            <a:off x="0" y="0"/>
                            <a:ext cx="4120008" cy="18289"/>
                          </a:xfrm>
                          <a:custGeom>
                            <a:avLst/>
                            <a:gdLst/>
                            <a:ahLst/>
                            <a:cxnLst/>
                            <a:rect l="0" t="0" r="0" b="0"/>
                            <a:pathLst>
                              <a:path w="4120008" h="18289">
                                <a:moveTo>
                                  <a:pt x="0" y="0"/>
                                </a:moveTo>
                                <a:lnTo>
                                  <a:pt x="4120008" y="0"/>
                                </a:lnTo>
                                <a:lnTo>
                                  <a:pt x="412000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07" name="Shape 92507"/>
                        <wps:cNvSpPr/>
                        <wps:spPr>
                          <a:xfrm>
                            <a:off x="4119956" y="0"/>
                            <a:ext cx="18288" cy="18289"/>
                          </a:xfrm>
                          <a:custGeom>
                            <a:avLst/>
                            <a:gdLst/>
                            <a:ahLst/>
                            <a:cxnLst/>
                            <a:rect l="0" t="0" r="0" b="0"/>
                            <a:pathLst>
                              <a:path w="18288" h="18289">
                                <a:moveTo>
                                  <a:pt x="0" y="0"/>
                                </a:moveTo>
                                <a:lnTo>
                                  <a:pt x="18288" y="0"/>
                                </a:lnTo>
                                <a:lnTo>
                                  <a:pt x="1828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08" name="Shape 92508"/>
                        <wps:cNvSpPr/>
                        <wps:spPr>
                          <a:xfrm>
                            <a:off x="4138244" y="0"/>
                            <a:ext cx="1865630" cy="18289"/>
                          </a:xfrm>
                          <a:custGeom>
                            <a:avLst/>
                            <a:gdLst/>
                            <a:ahLst/>
                            <a:cxnLst/>
                            <a:rect l="0" t="0" r="0" b="0"/>
                            <a:pathLst>
                              <a:path w="1865630" h="18289">
                                <a:moveTo>
                                  <a:pt x="0" y="0"/>
                                </a:moveTo>
                                <a:lnTo>
                                  <a:pt x="1865630" y="0"/>
                                </a:lnTo>
                                <a:lnTo>
                                  <a:pt x="186563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201" style="width:472.746pt;height:1.44006pt;mso-position-horizontal-relative:char;mso-position-vertical-relative:line" coordsize="60038,182">
                <v:shape id="Shape 92509" style="position:absolute;width:41200;height:182;left:0;top:0;" coordsize="4120008,18289" path="m0,0l4120008,0l4120008,18289l0,18289l0,0">
                  <v:stroke weight="0pt" endcap="flat" joinstyle="miter" miterlimit="10" on="false" color="#000000" opacity="0"/>
                  <v:fill on="true" color="#000000"/>
                </v:shape>
                <v:shape id="Shape 92510" style="position:absolute;width:182;height:182;left:41199;top:0;" coordsize="18288,18289" path="m0,0l18288,0l18288,18289l0,18289l0,0">
                  <v:stroke weight="0pt" endcap="flat" joinstyle="miter" miterlimit="10" on="false" color="#000000" opacity="0"/>
                  <v:fill on="true" color="#000000"/>
                </v:shape>
                <v:shape id="Shape 92511" style="position:absolute;width:18656;height:182;left:41382;top:0;" coordsize="1865630,18289" path="m0,0l1865630,0l1865630,18289l0,18289l0,0">
                  <v:stroke weight="0pt" endcap="flat" joinstyle="miter" miterlimit="10" on="false" color="#000000" opacity="0"/>
                  <v:fill on="true" color="#000000"/>
                </v:shape>
              </v:group>
            </w:pict>
          </mc:Fallback>
        </mc:AlternateContent>
      </w:r>
    </w:p>
    <w:p w14:paraId="5D4CE93C" w14:textId="77777777" w:rsidR="00DF5C8E" w:rsidRDefault="00000000">
      <w:pPr>
        <w:pStyle w:val="Heading3"/>
        <w:tabs>
          <w:tab w:val="center" w:pos="7787"/>
        </w:tabs>
        <w:ind w:left="0" w:firstLine="0"/>
      </w:pPr>
      <w:r>
        <w:rPr>
          <w:i/>
          <w:color w:val="4F81BD"/>
          <w:sz w:val="32"/>
          <w:u w:val="none" w:color="000000"/>
        </w:rPr>
        <w:t>Your Timetable</w:t>
      </w:r>
      <w:r>
        <w:rPr>
          <w:b w:val="0"/>
          <w:color w:val="000000"/>
          <w:sz w:val="32"/>
          <w:u w:val="none" w:color="000000"/>
        </w:rPr>
        <w:t xml:space="preserve"> </w:t>
      </w:r>
      <w:r>
        <w:rPr>
          <w:b w:val="0"/>
          <w:color w:val="000000"/>
          <w:sz w:val="32"/>
          <w:u w:val="none" w:color="000000"/>
        </w:rPr>
        <w:tab/>
      </w:r>
      <w:hyperlink r:id="rId131">
        <w:r>
          <w:t>https://edin.ac/13z6Lte</w:t>
        </w:r>
      </w:hyperlink>
      <w:hyperlink r:id="rId132">
        <w:r>
          <w:rPr>
            <w:u w:val="none" w:color="000000"/>
          </w:rPr>
          <w:t xml:space="preserve"> </w:t>
        </w:r>
      </w:hyperlink>
      <w:r>
        <w:rPr>
          <w:color w:val="000000"/>
          <w:u w:val="none" w:color="000000"/>
        </w:rPr>
        <w:t xml:space="preserve"> </w:t>
      </w:r>
    </w:p>
    <w:p w14:paraId="6A9C81BB" w14:textId="77777777" w:rsidR="00DF5C8E" w:rsidRDefault="00000000">
      <w:pPr>
        <w:ind w:left="112"/>
      </w:pPr>
      <w:r>
        <w:t xml:space="preserve">You can gain secure, private access to your personalised timetable via </w:t>
      </w:r>
      <w:proofErr w:type="spellStart"/>
      <w:r>
        <w:t>MyEd</w:t>
      </w:r>
      <w:proofErr w:type="spellEnd"/>
      <w:r>
        <w:t>, and your Office 365 Calendar.  To request changes to tutorials, use the Timetabling request form:</w:t>
      </w:r>
      <w:r>
        <w:rPr>
          <w:sz w:val="22"/>
        </w:rPr>
        <w:t xml:space="preserve"> </w:t>
      </w:r>
      <w:hyperlink r:id="rId133">
        <w:r>
          <w:rPr>
            <w:b/>
            <w:color w:val="1F497D"/>
            <w:u w:val="single" w:color="1F497D"/>
          </w:rPr>
          <w:t>http://edin.ac/2vivbhC</w:t>
        </w:r>
      </w:hyperlink>
      <w:hyperlink r:id="rId134">
        <w:r>
          <w:rPr>
            <w:color w:val="1F497D"/>
          </w:rPr>
          <w:t xml:space="preserve"> </w:t>
        </w:r>
      </w:hyperlink>
      <w:r>
        <w:rPr>
          <w:color w:val="1F497D"/>
        </w:rPr>
        <w:t xml:space="preserve"> </w:t>
      </w:r>
      <w:r>
        <w:t xml:space="preserve"> </w:t>
      </w:r>
    </w:p>
    <w:p w14:paraId="1129C219" w14:textId="77777777" w:rsidR="00DF5C8E" w:rsidRDefault="00000000">
      <w:pPr>
        <w:spacing w:after="134" w:line="259" w:lineRule="auto"/>
        <w:ind w:left="0" w:right="-117" w:firstLine="0"/>
      </w:pPr>
      <w:r>
        <w:rPr>
          <w:noProof/>
          <w:sz w:val="22"/>
        </w:rPr>
        <mc:AlternateContent>
          <mc:Choice Requires="wpg">
            <w:drawing>
              <wp:inline distT="0" distB="0" distL="0" distR="0" wp14:anchorId="4EB5F60E" wp14:editId="35AD4BC2">
                <wp:extent cx="6003875" cy="18288"/>
                <wp:effectExtent l="0" t="0" r="0" b="0"/>
                <wp:docPr id="89202" name="Group 8920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12" name="Shape 92512"/>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13" name="Shape 92513"/>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14" name="Shape 92514"/>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202" style="width:472.746pt;height:1.44pt;mso-position-horizontal-relative:char;mso-position-vertical-relative:line" coordsize="60038,182">
                <v:shape id="Shape 92515" style="position:absolute;width:41200;height:182;left:0;top:0;" coordsize="4120008,18288" path="m0,0l4120008,0l4120008,18288l0,18288l0,0">
                  <v:stroke weight="0pt" endcap="flat" joinstyle="miter" miterlimit="10" on="false" color="#000000" opacity="0"/>
                  <v:fill on="true" color="#000000"/>
                </v:shape>
                <v:shape id="Shape 92516" style="position:absolute;width:182;height:182;left:41199;top:0;" coordsize="18288,18288" path="m0,0l18288,0l18288,18288l0,18288l0,0">
                  <v:stroke weight="0pt" endcap="flat" joinstyle="miter" miterlimit="10" on="false" color="#000000" opacity="0"/>
                  <v:fill on="true" color="#000000"/>
                </v:shape>
                <v:shape id="Shape 92517"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0A07E06C" w14:textId="77777777" w:rsidR="00DF5C8E" w:rsidRDefault="00000000">
      <w:pPr>
        <w:pStyle w:val="Heading2"/>
        <w:tabs>
          <w:tab w:val="center" w:pos="7765"/>
        </w:tabs>
        <w:ind w:left="0" w:firstLine="0"/>
      </w:pPr>
      <w:r>
        <w:t>Library and computing facilities</w:t>
      </w:r>
      <w:r>
        <w:rPr>
          <w:b w:val="0"/>
          <w:i w:val="0"/>
          <w:color w:val="000000"/>
        </w:rPr>
        <w:t xml:space="preserve"> </w:t>
      </w:r>
      <w:r>
        <w:rPr>
          <w:b w:val="0"/>
          <w:i w:val="0"/>
          <w:color w:val="000000"/>
        </w:rPr>
        <w:tab/>
      </w:r>
      <w:hyperlink r:id="rId135">
        <w:r>
          <w:rPr>
            <w:i w:val="0"/>
            <w:color w:val="1F497D"/>
            <w:sz w:val="24"/>
            <w:u w:val="single" w:color="1F497D"/>
          </w:rPr>
          <w:t>http://edin.ac/1JKRyZ5</w:t>
        </w:r>
      </w:hyperlink>
      <w:hyperlink r:id="rId136">
        <w:r>
          <w:rPr>
            <w:i w:val="0"/>
            <w:color w:val="000000"/>
            <w:sz w:val="24"/>
          </w:rPr>
          <w:t xml:space="preserve"> </w:t>
        </w:r>
      </w:hyperlink>
    </w:p>
    <w:p w14:paraId="6B395092" w14:textId="77777777" w:rsidR="00DF5C8E" w:rsidRDefault="00000000">
      <w:pPr>
        <w:ind w:left="112" w:right="705"/>
      </w:pPr>
      <w:r>
        <w:t xml:space="preserve">Information on library services, computer facilities and basic computer training. </w:t>
      </w:r>
    </w:p>
    <w:p w14:paraId="10D4D9DE" w14:textId="77777777" w:rsidR="00DF5C8E" w:rsidRDefault="00000000">
      <w:pPr>
        <w:spacing w:after="137" w:line="259" w:lineRule="auto"/>
        <w:ind w:left="0" w:right="-117" w:firstLine="0"/>
      </w:pPr>
      <w:r>
        <w:rPr>
          <w:noProof/>
          <w:sz w:val="22"/>
        </w:rPr>
        <mc:AlternateContent>
          <mc:Choice Requires="wpg">
            <w:drawing>
              <wp:inline distT="0" distB="0" distL="0" distR="0" wp14:anchorId="54400EB1" wp14:editId="38808580">
                <wp:extent cx="6003875" cy="18287"/>
                <wp:effectExtent l="0" t="0" r="0" b="0"/>
                <wp:docPr id="89203" name="Group 89203"/>
                <wp:cNvGraphicFramePr/>
                <a:graphic xmlns:a="http://schemas.openxmlformats.org/drawingml/2006/main">
                  <a:graphicData uri="http://schemas.microsoft.com/office/word/2010/wordprocessingGroup">
                    <wpg:wgp>
                      <wpg:cNvGrpSpPr/>
                      <wpg:grpSpPr>
                        <a:xfrm>
                          <a:off x="0" y="0"/>
                          <a:ext cx="6003875" cy="18287"/>
                          <a:chOff x="0" y="0"/>
                          <a:chExt cx="6003875" cy="18287"/>
                        </a:xfrm>
                      </wpg:grpSpPr>
                      <wps:wsp>
                        <wps:cNvPr id="92518" name="Shape 92518"/>
                        <wps:cNvSpPr/>
                        <wps:spPr>
                          <a:xfrm>
                            <a:off x="0" y="0"/>
                            <a:ext cx="4120008" cy="18287"/>
                          </a:xfrm>
                          <a:custGeom>
                            <a:avLst/>
                            <a:gdLst/>
                            <a:ahLst/>
                            <a:cxnLst/>
                            <a:rect l="0" t="0" r="0" b="0"/>
                            <a:pathLst>
                              <a:path w="4120008" h="18287">
                                <a:moveTo>
                                  <a:pt x="0" y="0"/>
                                </a:moveTo>
                                <a:lnTo>
                                  <a:pt x="4120008" y="0"/>
                                </a:lnTo>
                                <a:lnTo>
                                  <a:pt x="412000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19" name="Shape 92519"/>
                        <wps:cNvSpPr/>
                        <wps:spPr>
                          <a:xfrm>
                            <a:off x="4119956" y="0"/>
                            <a:ext cx="18288" cy="18287"/>
                          </a:xfrm>
                          <a:custGeom>
                            <a:avLst/>
                            <a:gdLst/>
                            <a:ahLst/>
                            <a:cxnLst/>
                            <a:rect l="0" t="0" r="0" b="0"/>
                            <a:pathLst>
                              <a:path w="18288" h="18287">
                                <a:moveTo>
                                  <a:pt x="0" y="0"/>
                                </a:moveTo>
                                <a:lnTo>
                                  <a:pt x="18288" y="0"/>
                                </a:lnTo>
                                <a:lnTo>
                                  <a:pt x="18288"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20" name="Shape 92520"/>
                        <wps:cNvSpPr/>
                        <wps:spPr>
                          <a:xfrm>
                            <a:off x="4138244" y="0"/>
                            <a:ext cx="1865630" cy="18287"/>
                          </a:xfrm>
                          <a:custGeom>
                            <a:avLst/>
                            <a:gdLst/>
                            <a:ahLst/>
                            <a:cxnLst/>
                            <a:rect l="0" t="0" r="0" b="0"/>
                            <a:pathLst>
                              <a:path w="1865630" h="18287">
                                <a:moveTo>
                                  <a:pt x="0" y="0"/>
                                </a:moveTo>
                                <a:lnTo>
                                  <a:pt x="1865630" y="0"/>
                                </a:lnTo>
                                <a:lnTo>
                                  <a:pt x="1865630"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203" style="width:472.746pt;height:1.43994pt;mso-position-horizontal-relative:char;mso-position-vertical-relative:line" coordsize="60038,182">
                <v:shape id="Shape 92521" style="position:absolute;width:41200;height:182;left:0;top:0;" coordsize="4120008,18287" path="m0,0l4120008,0l4120008,18287l0,18287l0,0">
                  <v:stroke weight="0pt" endcap="flat" joinstyle="miter" miterlimit="10" on="false" color="#000000" opacity="0"/>
                  <v:fill on="true" color="#000000"/>
                </v:shape>
                <v:shape id="Shape 92522" style="position:absolute;width:182;height:182;left:41199;top:0;" coordsize="18288,18287" path="m0,0l18288,0l18288,18287l0,18287l0,0">
                  <v:stroke weight="0pt" endcap="flat" joinstyle="miter" miterlimit="10" on="false" color="#000000" opacity="0"/>
                  <v:fill on="true" color="#000000"/>
                </v:shape>
                <v:shape id="Shape 92523" style="position:absolute;width:18656;height:182;left:41382;top:0;" coordsize="1865630,18287" path="m0,0l1865630,0l1865630,18287l0,18287l0,0">
                  <v:stroke weight="0pt" endcap="flat" joinstyle="miter" miterlimit="10" on="false" color="#000000" opacity="0"/>
                  <v:fill on="true" color="#000000"/>
                </v:shape>
              </v:group>
            </w:pict>
          </mc:Fallback>
        </mc:AlternateContent>
      </w:r>
    </w:p>
    <w:p w14:paraId="50B6D19F" w14:textId="77777777" w:rsidR="00DF5C8E" w:rsidRDefault="00000000">
      <w:pPr>
        <w:pStyle w:val="Heading3"/>
        <w:tabs>
          <w:tab w:val="center" w:pos="7796"/>
        </w:tabs>
        <w:ind w:left="0" w:firstLine="0"/>
      </w:pPr>
      <w:r>
        <w:rPr>
          <w:i/>
          <w:color w:val="4F81BD"/>
          <w:sz w:val="32"/>
          <w:u w:val="none" w:color="000000"/>
        </w:rPr>
        <w:t>LLC Resource Centre</w:t>
      </w:r>
      <w:r>
        <w:rPr>
          <w:b w:val="0"/>
          <w:color w:val="000000"/>
          <w:sz w:val="32"/>
          <w:u w:val="none" w:color="000000"/>
        </w:rPr>
        <w:t xml:space="preserve"> </w:t>
      </w:r>
      <w:r>
        <w:rPr>
          <w:b w:val="0"/>
          <w:color w:val="000000"/>
          <w:sz w:val="32"/>
          <w:u w:val="none" w:color="000000"/>
        </w:rPr>
        <w:tab/>
      </w:r>
      <w:hyperlink r:id="rId137">
        <w:r>
          <w:t>http://edin.ac/1npNrbo</w:t>
        </w:r>
      </w:hyperlink>
      <w:hyperlink r:id="rId138">
        <w:r>
          <w:rPr>
            <w:u w:val="none" w:color="000000"/>
          </w:rPr>
          <w:t xml:space="preserve"> </w:t>
        </w:r>
      </w:hyperlink>
    </w:p>
    <w:p w14:paraId="10948E8A" w14:textId="77777777" w:rsidR="00DF5C8E" w:rsidRDefault="00000000">
      <w:pPr>
        <w:ind w:left="112"/>
      </w:pPr>
      <w:r>
        <w:t xml:space="preserve">The Resource Centre at 50 George Square provides access to films and documentaries, </w:t>
      </w:r>
      <w:proofErr w:type="gramStart"/>
      <w:r>
        <w:t>video</w:t>
      </w:r>
      <w:proofErr w:type="gramEnd"/>
      <w:r>
        <w:t xml:space="preserve"> and audio editing facilities, and more.</w:t>
      </w:r>
      <w:r>
        <w:rPr>
          <w:b/>
          <w:color w:val="1F497D"/>
        </w:rPr>
        <w:t xml:space="preserve"> </w:t>
      </w:r>
    </w:p>
    <w:p w14:paraId="2E2D0C71" w14:textId="77777777" w:rsidR="00DF5C8E" w:rsidRDefault="00000000">
      <w:pPr>
        <w:spacing w:after="0" w:line="259" w:lineRule="auto"/>
        <w:ind w:left="-14" w:right="-117" w:firstLine="0"/>
      </w:pPr>
      <w:r>
        <w:rPr>
          <w:noProof/>
          <w:sz w:val="22"/>
        </w:rPr>
        <mc:AlternateContent>
          <mc:Choice Requires="wpg">
            <w:drawing>
              <wp:inline distT="0" distB="0" distL="0" distR="0" wp14:anchorId="358E5A3D" wp14:editId="3128AEBA">
                <wp:extent cx="6013069" cy="18288"/>
                <wp:effectExtent l="0" t="0" r="0" b="0"/>
                <wp:docPr id="89204" name="Group 89204"/>
                <wp:cNvGraphicFramePr/>
                <a:graphic xmlns:a="http://schemas.openxmlformats.org/drawingml/2006/main">
                  <a:graphicData uri="http://schemas.microsoft.com/office/word/2010/wordprocessingGroup">
                    <wpg:wgp>
                      <wpg:cNvGrpSpPr/>
                      <wpg:grpSpPr>
                        <a:xfrm>
                          <a:off x="0" y="0"/>
                          <a:ext cx="6013069" cy="18288"/>
                          <a:chOff x="0" y="0"/>
                          <a:chExt cx="6013069" cy="18288"/>
                        </a:xfrm>
                      </wpg:grpSpPr>
                      <wps:wsp>
                        <wps:cNvPr id="92524" name="Shape 92524"/>
                        <wps:cNvSpPr/>
                        <wps:spPr>
                          <a:xfrm>
                            <a:off x="0" y="0"/>
                            <a:ext cx="6013069" cy="18288"/>
                          </a:xfrm>
                          <a:custGeom>
                            <a:avLst/>
                            <a:gdLst/>
                            <a:ahLst/>
                            <a:cxnLst/>
                            <a:rect l="0" t="0" r="0" b="0"/>
                            <a:pathLst>
                              <a:path w="6013069" h="18288">
                                <a:moveTo>
                                  <a:pt x="0" y="0"/>
                                </a:moveTo>
                                <a:lnTo>
                                  <a:pt x="6013069" y="0"/>
                                </a:lnTo>
                                <a:lnTo>
                                  <a:pt x="60130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204" style="width:473.47pt;height:1.44pt;mso-position-horizontal-relative:char;mso-position-vertical-relative:line" coordsize="60130,182">
                <v:shape id="Shape 92525" style="position:absolute;width:60130;height:182;left:0;top:0;" coordsize="6013069,18288" path="m0,0l6013069,0l6013069,18288l0,18288l0,0">
                  <v:stroke weight="0pt" endcap="flat" joinstyle="miter" miterlimit="10" on="false" color="#000000" opacity="0"/>
                  <v:fill on="true" color="#000000"/>
                </v:shape>
              </v:group>
            </w:pict>
          </mc:Fallback>
        </mc:AlternateContent>
      </w:r>
    </w:p>
    <w:p w14:paraId="11430965" w14:textId="77777777" w:rsidR="00DF5C8E" w:rsidRDefault="00000000">
      <w:pPr>
        <w:spacing w:after="0" w:line="216" w:lineRule="auto"/>
        <w:ind w:left="0" w:right="412" w:firstLine="0"/>
        <w:jc w:val="right"/>
      </w:pPr>
      <w:r>
        <w:rPr>
          <w:b/>
          <w:i/>
          <w:color w:val="4F81BD"/>
          <w:sz w:val="32"/>
        </w:rPr>
        <w:t xml:space="preserve">Edinburgh University Students' Association </w:t>
      </w:r>
      <w:hyperlink r:id="rId139">
        <w:r>
          <w:rPr>
            <w:b/>
            <w:color w:val="1F497D"/>
            <w:u w:val="single" w:color="1F497D"/>
          </w:rPr>
          <w:t>http://edin.ac/19uBr2s</w:t>
        </w:r>
      </w:hyperlink>
      <w:hyperlink r:id="rId140">
        <w:r>
          <w:rPr>
            <w:b/>
            <w:sz w:val="32"/>
          </w:rPr>
          <w:t xml:space="preserve"> </w:t>
        </w:r>
      </w:hyperlink>
    </w:p>
    <w:p w14:paraId="53CC1FF6" w14:textId="77777777" w:rsidR="00DF5C8E" w:rsidRDefault="00000000">
      <w:pPr>
        <w:pStyle w:val="Heading2"/>
        <w:spacing w:after="9"/>
        <w:ind w:left="103"/>
      </w:pPr>
      <w:r>
        <w:t>(EUSA)</w:t>
      </w:r>
      <w:r>
        <w:rPr>
          <w:b w:val="0"/>
          <w:i w:val="0"/>
          <w:color w:val="000000"/>
        </w:rPr>
        <w:t xml:space="preserve"> </w:t>
      </w:r>
    </w:p>
    <w:p w14:paraId="58F30A04" w14:textId="77777777" w:rsidR="00DF5C8E" w:rsidRDefault="00000000">
      <w:pPr>
        <w:ind w:left="112" w:right="705"/>
      </w:pPr>
      <w:r>
        <w:t xml:space="preserve">Find out how to seek help from or get involved with your students’ association. </w:t>
      </w:r>
    </w:p>
    <w:p w14:paraId="7ED419A2" w14:textId="77777777" w:rsidR="00DF5C8E" w:rsidRDefault="00000000">
      <w:pPr>
        <w:spacing w:after="139" w:line="259" w:lineRule="auto"/>
        <w:ind w:left="0" w:right="-117" w:firstLine="0"/>
      </w:pPr>
      <w:r>
        <w:rPr>
          <w:noProof/>
          <w:sz w:val="22"/>
        </w:rPr>
        <mc:AlternateContent>
          <mc:Choice Requires="wpg">
            <w:drawing>
              <wp:inline distT="0" distB="0" distL="0" distR="0" wp14:anchorId="00C3E3E0" wp14:editId="7609B4BB">
                <wp:extent cx="6003875" cy="18288"/>
                <wp:effectExtent l="0" t="0" r="0" b="0"/>
                <wp:docPr id="89557" name="Group 89557"/>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26" name="Shape 92526"/>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27" name="Shape 92527"/>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28" name="Shape 92528"/>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57" style="width:472.746pt;height:1.44pt;mso-position-horizontal-relative:char;mso-position-vertical-relative:line" coordsize="60038,182">
                <v:shape id="Shape 92529" style="position:absolute;width:41200;height:182;left:0;top:0;" coordsize="4120008,18288" path="m0,0l4120008,0l4120008,18288l0,18288l0,0">
                  <v:stroke weight="0pt" endcap="flat" joinstyle="miter" miterlimit="10" on="false" color="#000000" opacity="0"/>
                  <v:fill on="true" color="#000000"/>
                </v:shape>
                <v:shape id="Shape 92530" style="position:absolute;width:182;height:182;left:41199;top:0;" coordsize="18288,18288" path="m0,0l18288,0l18288,18288l0,18288l0,0">
                  <v:stroke weight="0pt" endcap="flat" joinstyle="miter" miterlimit="10" on="false" color="#000000" opacity="0"/>
                  <v:fill on="true" color="#000000"/>
                </v:shape>
                <v:shape id="Shape 92531"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29E8686B" w14:textId="77777777" w:rsidR="00DF5C8E" w:rsidRDefault="00000000">
      <w:pPr>
        <w:pStyle w:val="Heading3"/>
        <w:tabs>
          <w:tab w:val="center" w:pos="7822"/>
        </w:tabs>
        <w:ind w:left="0" w:firstLine="0"/>
      </w:pPr>
      <w:r>
        <w:rPr>
          <w:i/>
          <w:color w:val="4F81BD"/>
          <w:sz w:val="32"/>
          <w:u w:val="none" w:color="000000"/>
        </w:rPr>
        <w:t xml:space="preserve">Careers Service </w:t>
      </w:r>
      <w:r>
        <w:rPr>
          <w:i/>
          <w:color w:val="4F81BD"/>
          <w:sz w:val="32"/>
          <w:u w:val="none" w:color="000000"/>
        </w:rPr>
        <w:tab/>
      </w:r>
      <w:hyperlink r:id="rId141">
        <w:r>
          <w:t>http://edin.ac/15gDcSM</w:t>
        </w:r>
      </w:hyperlink>
      <w:hyperlink r:id="rId142">
        <w:r>
          <w:rPr>
            <w:color w:val="000000"/>
            <w:sz w:val="32"/>
            <w:u w:val="none" w:color="000000"/>
          </w:rPr>
          <w:t xml:space="preserve"> </w:t>
        </w:r>
      </w:hyperlink>
    </w:p>
    <w:p w14:paraId="53FAA16B" w14:textId="77777777" w:rsidR="00DF5C8E" w:rsidRDefault="00000000">
      <w:pPr>
        <w:ind w:left="112" w:right="705"/>
      </w:pPr>
      <w:r>
        <w:t xml:space="preserve">Useful links to information on part-time, vacation and graduate jobs, year abroad opportunities and general careers advice. </w:t>
      </w:r>
    </w:p>
    <w:p w14:paraId="510F69D3" w14:textId="77777777" w:rsidR="00DF5C8E" w:rsidRDefault="00000000">
      <w:pPr>
        <w:spacing w:after="136" w:line="259" w:lineRule="auto"/>
        <w:ind w:left="0" w:right="-117" w:firstLine="0"/>
      </w:pPr>
      <w:r>
        <w:rPr>
          <w:noProof/>
          <w:sz w:val="22"/>
        </w:rPr>
        <mc:AlternateContent>
          <mc:Choice Requires="wpg">
            <w:drawing>
              <wp:inline distT="0" distB="0" distL="0" distR="0" wp14:anchorId="6D675827" wp14:editId="30ADBD0A">
                <wp:extent cx="6003875" cy="18288"/>
                <wp:effectExtent l="0" t="0" r="0" b="0"/>
                <wp:docPr id="89558" name="Group 89558"/>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32" name="Shape 92532"/>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33" name="Shape 92533"/>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34" name="Shape 92534"/>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58" style="width:472.746pt;height:1.44pt;mso-position-horizontal-relative:char;mso-position-vertical-relative:line" coordsize="60038,182">
                <v:shape id="Shape 92535" style="position:absolute;width:41200;height:182;left:0;top:0;" coordsize="4120008,18288" path="m0,0l4120008,0l4120008,18288l0,18288l0,0">
                  <v:stroke weight="0pt" endcap="flat" joinstyle="miter" miterlimit="10" on="false" color="#000000" opacity="0"/>
                  <v:fill on="true" color="#000000"/>
                </v:shape>
                <v:shape id="Shape 92536" style="position:absolute;width:182;height:182;left:41199;top:0;" coordsize="18288,18288" path="m0,0l18288,0l18288,18288l0,18288l0,0">
                  <v:stroke weight="0pt" endcap="flat" joinstyle="miter" miterlimit="10" on="false" color="#000000" opacity="0"/>
                  <v:fill on="true" color="#000000"/>
                </v:shape>
                <v:shape id="Shape 92537"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575BA954" w14:textId="77777777" w:rsidR="00DF5C8E" w:rsidRDefault="00000000">
      <w:pPr>
        <w:pStyle w:val="Heading2"/>
        <w:tabs>
          <w:tab w:val="center" w:pos="7729"/>
        </w:tabs>
        <w:ind w:left="0" w:firstLine="0"/>
      </w:pPr>
      <w:r>
        <w:t xml:space="preserve">Student Disability Service </w:t>
      </w:r>
      <w:r>
        <w:tab/>
      </w:r>
      <w:hyperlink r:id="rId143">
        <w:r>
          <w:rPr>
            <w:i w:val="0"/>
            <w:color w:val="1F497D"/>
            <w:sz w:val="24"/>
            <w:u w:val="single" w:color="1F497D"/>
          </w:rPr>
          <w:t>http://edin.ac/14iCSCf</w:t>
        </w:r>
      </w:hyperlink>
      <w:hyperlink r:id="rId144">
        <w:r>
          <w:rPr>
            <w:i w:val="0"/>
            <w:color w:val="000000"/>
            <w:sz w:val="24"/>
          </w:rPr>
          <w:t xml:space="preserve"> </w:t>
        </w:r>
      </w:hyperlink>
    </w:p>
    <w:p w14:paraId="727BE802" w14:textId="77777777" w:rsidR="00DF5C8E" w:rsidRDefault="00000000">
      <w:pPr>
        <w:ind w:left="112"/>
      </w:pPr>
      <w:r>
        <w:t xml:space="preserve">All students with a long-term or chronic condition (physical or mental) should contact the Student Disability Service as early as possible </w:t>
      </w:r>
      <w:proofErr w:type="gramStart"/>
      <w:r>
        <w:t>in order to</w:t>
      </w:r>
      <w:proofErr w:type="gramEnd"/>
      <w:r>
        <w:t xml:space="preserve"> take advantage of the help and advice available. </w:t>
      </w:r>
    </w:p>
    <w:p w14:paraId="16809588" w14:textId="77777777" w:rsidR="00DF5C8E" w:rsidRDefault="00000000">
      <w:pPr>
        <w:spacing w:after="133" w:line="259" w:lineRule="auto"/>
        <w:ind w:left="0" w:right="-117" w:firstLine="0"/>
      </w:pPr>
      <w:r>
        <w:rPr>
          <w:noProof/>
          <w:sz w:val="22"/>
        </w:rPr>
        <mc:AlternateContent>
          <mc:Choice Requires="wpg">
            <w:drawing>
              <wp:inline distT="0" distB="0" distL="0" distR="0" wp14:anchorId="1439FFA1" wp14:editId="1010728C">
                <wp:extent cx="6003875" cy="18288"/>
                <wp:effectExtent l="0" t="0" r="0" b="0"/>
                <wp:docPr id="89559" name="Group 89559"/>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38" name="Shape 92538"/>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39" name="Shape 92539"/>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0" name="Shape 92540"/>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59" style="width:472.746pt;height:1.44pt;mso-position-horizontal-relative:char;mso-position-vertical-relative:line" coordsize="60038,182">
                <v:shape id="Shape 92541" style="position:absolute;width:41200;height:182;left:0;top:0;" coordsize="4120008,18288" path="m0,0l4120008,0l4120008,18288l0,18288l0,0">
                  <v:stroke weight="0pt" endcap="flat" joinstyle="miter" miterlimit="10" on="false" color="#000000" opacity="0"/>
                  <v:fill on="true" color="#000000"/>
                </v:shape>
                <v:shape id="Shape 92542" style="position:absolute;width:182;height:182;left:41199;top:0;" coordsize="18288,18288" path="m0,0l18288,0l18288,18288l0,18288l0,0">
                  <v:stroke weight="0pt" endcap="flat" joinstyle="miter" miterlimit="10" on="false" color="#000000" opacity="0"/>
                  <v:fill on="true" color="#000000"/>
                </v:shape>
                <v:shape id="Shape 92543"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5DF53F2C" w14:textId="77777777" w:rsidR="00DF5C8E" w:rsidRDefault="00000000">
      <w:pPr>
        <w:pStyle w:val="Heading2"/>
        <w:tabs>
          <w:tab w:val="center" w:pos="7748"/>
        </w:tabs>
        <w:ind w:left="0" w:firstLine="0"/>
      </w:pPr>
      <w:r>
        <w:t>Support and advice for students in LLC</w:t>
      </w:r>
      <w:r>
        <w:rPr>
          <w:b w:val="0"/>
          <w:i w:val="0"/>
          <w:color w:val="000000"/>
        </w:rPr>
        <w:t xml:space="preserve"> </w:t>
      </w:r>
      <w:r>
        <w:rPr>
          <w:b w:val="0"/>
          <w:i w:val="0"/>
          <w:color w:val="000000"/>
        </w:rPr>
        <w:tab/>
      </w:r>
      <w:hyperlink r:id="rId145">
        <w:r>
          <w:rPr>
            <w:i w:val="0"/>
            <w:color w:val="1F497D"/>
            <w:sz w:val="24"/>
            <w:u w:val="single" w:color="1F497D"/>
          </w:rPr>
          <w:t>http://edin.ac/1BGckIz</w:t>
        </w:r>
      </w:hyperlink>
      <w:hyperlink r:id="rId146">
        <w:r>
          <w:rPr>
            <w:i w:val="0"/>
            <w:color w:val="1F497D"/>
            <w:sz w:val="24"/>
          </w:rPr>
          <w:t xml:space="preserve"> </w:t>
        </w:r>
      </w:hyperlink>
    </w:p>
    <w:p w14:paraId="248560BD" w14:textId="77777777" w:rsidR="00DF5C8E" w:rsidRDefault="00000000">
      <w:pPr>
        <w:ind w:left="112"/>
      </w:pPr>
      <w:r>
        <w:t>General advice and FAQs for students studying in the School of Literatures, Languages and Cultures.</w:t>
      </w:r>
      <w:r>
        <w:rPr>
          <w:b/>
          <w:color w:val="1F497D"/>
        </w:rPr>
        <w:t xml:space="preserve"> </w:t>
      </w:r>
    </w:p>
    <w:p w14:paraId="2BDCFFC3" w14:textId="77777777" w:rsidR="00DF5C8E" w:rsidRDefault="00000000">
      <w:pPr>
        <w:spacing w:after="133" w:line="259" w:lineRule="auto"/>
        <w:ind w:left="0" w:right="-117" w:firstLine="0"/>
      </w:pPr>
      <w:r>
        <w:rPr>
          <w:noProof/>
          <w:sz w:val="22"/>
        </w:rPr>
        <mc:AlternateContent>
          <mc:Choice Requires="wpg">
            <w:drawing>
              <wp:inline distT="0" distB="0" distL="0" distR="0" wp14:anchorId="62071B08" wp14:editId="45A4E842">
                <wp:extent cx="6003875" cy="18288"/>
                <wp:effectExtent l="0" t="0" r="0" b="0"/>
                <wp:docPr id="89560" name="Group 89560"/>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44" name="Shape 9254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5" name="Shape 9254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46" name="Shape 9254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60" style="width:472.746pt;height:1.44pt;mso-position-horizontal-relative:char;mso-position-vertical-relative:line" coordsize="60038,182">
                <v:shape id="Shape 92547" style="position:absolute;width:41200;height:182;left:0;top:0;" coordsize="4120008,18288" path="m0,0l4120008,0l4120008,18288l0,18288l0,0">
                  <v:stroke weight="0pt" endcap="flat" joinstyle="miter" miterlimit="10" on="false" color="#000000" opacity="0"/>
                  <v:fill on="true" color="#000000"/>
                </v:shape>
                <v:shape id="Shape 92548" style="position:absolute;width:182;height:182;left:41199;top:0;" coordsize="18288,18288" path="m0,0l18288,0l18288,18288l0,18288l0,0">
                  <v:stroke weight="0pt" endcap="flat" joinstyle="miter" miterlimit="10" on="false" color="#000000" opacity="0"/>
                  <v:fill on="true" color="#000000"/>
                </v:shape>
                <v:shape id="Shape 92549"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584CB228" w14:textId="77777777" w:rsidR="00DF5C8E" w:rsidRDefault="00000000">
      <w:pPr>
        <w:pStyle w:val="Heading2"/>
        <w:tabs>
          <w:tab w:val="center" w:pos="7791"/>
        </w:tabs>
        <w:ind w:left="0" w:firstLine="0"/>
      </w:pPr>
      <w:r>
        <w:t xml:space="preserve">Student Support and Personal Tutors  </w:t>
      </w:r>
      <w:r>
        <w:tab/>
      </w:r>
      <w:hyperlink r:id="rId147">
        <w:r>
          <w:rPr>
            <w:i w:val="0"/>
            <w:color w:val="1F497D"/>
            <w:sz w:val="24"/>
            <w:u w:val="single" w:color="1F497D"/>
          </w:rPr>
          <w:t>http://edin.ac/1ogOIQv</w:t>
        </w:r>
      </w:hyperlink>
      <w:hyperlink r:id="rId148">
        <w:r>
          <w:rPr>
            <w:i w:val="0"/>
            <w:color w:val="000000"/>
          </w:rPr>
          <w:t xml:space="preserve"> </w:t>
        </w:r>
      </w:hyperlink>
    </w:p>
    <w:p w14:paraId="115B8BF7" w14:textId="77777777" w:rsidR="00DF5C8E" w:rsidRDefault="00000000">
      <w:pPr>
        <w:spacing w:after="111"/>
        <w:ind w:left="112"/>
      </w:pPr>
      <w:r>
        <w:t xml:space="preserve">Your Personal Tutor will be your first point of contact for all academic matters relating to your degree programme and choice of courses. Your Personal Tutor will also provide academic references. All students will have one meeting with their Personal Tutor each semester, and group meetings may also be arranged. </w:t>
      </w:r>
    </w:p>
    <w:p w14:paraId="001537A2" w14:textId="77777777" w:rsidR="00DF5C8E" w:rsidRDefault="00000000">
      <w:pPr>
        <w:ind w:left="112"/>
      </w:pPr>
      <w:r>
        <w:lastRenderedPageBreak/>
        <w:t xml:space="preserve">The LLC Student Support team will be the first point of contact for all administrative matters and pastoral care. The Student Support team deal with status letters, degree transfers, </w:t>
      </w:r>
      <w:proofErr w:type="gramStart"/>
      <w:r>
        <w:t>concessions</w:t>
      </w:r>
      <w:proofErr w:type="gramEnd"/>
      <w:r>
        <w:t xml:space="preserve"> and authorised interruption of studies; they can also offer guidance and information on all support services available to students at the University. </w:t>
      </w:r>
    </w:p>
    <w:p w14:paraId="4903FE78" w14:textId="77777777" w:rsidR="00DF5C8E" w:rsidRDefault="00000000">
      <w:pPr>
        <w:spacing w:after="137" w:line="259" w:lineRule="auto"/>
        <w:ind w:left="0" w:right="-117" w:firstLine="0"/>
      </w:pPr>
      <w:r>
        <w:rPr>
          <w:noProof/>
          <w:sz w:val="22"/>
        </w:rPr>
        <mc:AlternateContent>
          <mc:Choice Requires="wpg">
            <w:drawing>
              <wp:inline distT="0" distB="0" distL="0" distR="0" wp14:anchorId="626F0A76" wp14:editId="58F12C94">
                <wp:extent cx="6003875" cy="18289"/>
                <wp:effectExtent l="0" t="0" r="0" b="0"/>
                <wp:docPr id="89561" name="Group 89561"/>
                <wp:cNvGraphicFramePr/>
                <a:graphic xmlns:a="http://schemas.openxmlformats.org/drawingml/2006/main">
                  <a:graphicData uri="http://schemas.microsoft.com/office/word/2010/wordprocessingGroup">
                    <wpg:wgp>
                      <wpg:cNvGrpSpPr/>
                      <wpg:grpSpPr>
                        <a:xfrm>
                          <a:off x="0" y="0"/>
                          <a:ext cx="6003875" cy="18289"/>
                          <a:chOff x="0" y="0"/>
                          <a:chExt cx="6003875" cy="18289"/>
                        </a:xfrm>
                      </wpg:grpSpPr>
                      <wps:wsp>
                        <wps:cNvPr id="92550" name="Shape 92550"/>
                        <wps:cNvSpPr/>
                        <wps:spPr>
                          <a:xfrm>
                            <a:off x="0" y="0"/>
                            <a:ext cx="4120008" cy="18289"/>
                          </a:xfrm>
                          <a:custGeom>
                            <a:avLst/>
                            <a:gdLst/>
                            <a:ahLst/>
                            <a:cxnLst/>
                            <a:rect l="0" t="0" r="0" b="0"/>
                            <a:pathLst>
                              <a:path w="4120008" h="18289">
                                <a:moveTo>
                                  <a:pt x="0" y="0"/>
                                </a:moveTo>
                                <a:lnTo>
                                  <a:pt x="4120008" y="0"/>
                                </a:lnTo>
                                <a:lnTo>
                                  <a:pt x="412000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1" name="Shape 92551"/>
                        <wps:cNvSpPr/>
                        <wps:spPr>
                          <a:xfrm>
                            <a:off x="4119956" y="0"/>
                            <a:ext cx="18288" cy="18289"/>
                          </a:xfrm>
                          <a:custGeom>
                            <a:avLst/>
                            <a:gdLst/>
                            <a:ahLst/>
                            <a:cxnLst/>
                            <a:rect l="0" t="0" r="0" b="0"/>
                            <a:pathLst>
                              <a:path w="18288" h="18289">
                                <a:moveTo>
                                  <a:pt x="0" y="0"/>
                                </a:moveTo>
                                <a:lnTo>
                                  <a:pt x="18288" y="0"/>
                                </a:lnTo>
                                <a:lnTo>
                                  <a:pt x="1828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2" name="Shape 92552"/>
                        <wps:cNvSpPr/>
                        <wps:spPr>
                          <a:xfrm>
                            <a:off x="4138244" y="0"/>
                            <a:ext cx="1865630" cy="18289"/>
                          </a:xfrm>
                          <a:custGeom>
                            <a:avLst/>
                            <a:gdLst/>
                            <a:ahLst/>
                            <a:cxnLst/>
                            <a:rect l="0" t="0" r="0" b="0"/>
                            <a:pathLst>
                              <a:path w="1865630" h="18289">
                                <a:moveTo>
                                  <a:pt x="0" y="0"/>
                                </a:moveTo>
                                <a:lnTo>
                                  <a:pt x="1865630" y="0"/>
                                </a:lnTo>
                                <a:lnTo>
                                  <a:pt x="186563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61" style="width:472.746pt;height:1.44006pt;mso-position-horizontal-relative:char;mso-position-vertical-relative:line" coordsize="60038,182">
                <v:shape id="Shape 92553" style="position:absolute;width:41200;height:182;left:0;top:0;" coordsize="4120008,18289" path="m0,0l4120008,0l4120008,18289l0,18289l0,0">
                  <v:stroke weight="0pt" endcap="flat" joinstyle="miter" miterlimit="10" on="false" color="#000000" opacity="0"/>
                  <v:fill on="true" color="#000000"/>
                </v:shape>
                <v:shape id="Shape 92554" style="position:absolute;width:182;height:182;left:41199;top:0;" coordsize="18288,18289" path="m0,0l18288,0l18288,18289l0,18289l0,0">
                  <v:stroke weight="0pt" endcap="flat" joinstyle="miter" miterlimit="10" on="false" color="#000000" opacity="0"/>
                  <v:fill on="true" color="#000000"/>
                </v:shape>
                <v:shape id="Shape 92555" style="position:absolute;width:18656;height:182;left:41382;top:0;" coordsize="1865630,18289" path="m0,0l1865630,0l1865630,18289l0,18289l0,0">
                  <v:stroke weight="0pt" endcap="flat" joinstyle="miter" miterlimit="10" on="false" color="#000000" opacity="0"/>
                  <v:fill on="true" color="#000000"/>
                </v:shape>
              </v:group>
            </w:pict>
          </mc:Fallback>
        </mc:AlternateContent>
      </w:r>
    </w:p>
    <w:p w14:paraId="39461969" w14:textId="77777777" w:rsidR="00DF5C8E" w:rsidRDefault="00000000">
      <w:pPr>
        <w:pStyle w:val="Heading3"/>
        <w:tabs>
          <w:tab w:val="right" w:pos="9338"/>
        </w:tabs>
        <w:ind w:left="0" w:firstLine="0"/>
      </w:pPr>
      <w:r>
        <w:rPr>
          <w:i/>
          <w:color w:val="4F81BD"/>
          <w:sz w:val="32"/>
          <w:u w:val="none" w:color="000000"/>
        </w:rPr>
        <w:t xml:space="preserve">Special Circumstances </w:t>
      </w:r>
      <w:r>
        <w:rPr>
          <w:i/>
          <w:color w:val="4F81BD"/>
          <w:sz w:val="32"/>
          <w:u w:val="none" w:color="000000"/>
        </w:rPr>
        <w:tab/>
      </w:r>
      <w:hyperlink r:id="rId149">
        <w:r>
          <w:t>https://edin.ac/2N8ab2O</w:t>
        </w:r>
      </w:hyperlink>
      <w:hyperlink r:id="rId150">
        <w:r>
          <w:rPr>
            <w:color w:val="000000"/>
            <w:u w:val="none" w:color="000000"/>
          </w:rPr>
          <w:t xml:space="preserve"> </w:t>
        </w:r>
      </w:hyperlink>
    </w:p>
    <w:p w14:paraId="5149B420" w14:textId="77777777" w:rsidR="00DF5C8E" w:rsidRDefault="00000000">
      <w:pPr>
        <w:ind w:left="112"/>
      </w:pPr>
      <w:r>
        <w:t xml:space="preserve">If your academic performance is affected by circumstances such as illness, you will find advice here.  </w:t>
      </w:r>
    </w:p>
    <w:p w14:paraId="13900772" w14:textId="77777777" w:rsidR="00DF5C8E" w:rsidRDefault="00000000">
      <w:pPr>
        <w:spacing w:after="137" w:line="259" w:lineRule="auto"/>
        <w:ind w:left="0" w:right="-117" w:firstLine="0"/>
      </w:pPr>
      <w:r>
        <w:rPr>
          <w:noProof/>
          <w:sz w:val="22"/>
        </w:rPr>
        <mc:AlternateContent>
          <mc:Choice Requires="wpg">
            <w:drawing>
              <wp:inline distT="0" distB="0" distL="0" distR="0" wp14:anchorId="37481032" wp14:editId="62A20D40">
                <wp:extent cx="6003875" cy="18288"/>
                <wp:effectExtent l="0" t="0" r="0" b="0"/>
                <wp:docPr id="89562" name="Group 8956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56" name="Shape 92556"/>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7" name="Shape 92557"/>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58" name="Shape 92558"/>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62" style="width:472.746pt;height:1.44pt;mso-position-horizontal-relative:char;mso-position-vertical-relative:line" coordsize="60038,182">
                <v:shape id="Shape 92559" style="position:absolute;width:41200;height:182;left:0;top:0;" coordsize="4120008,18288" path="m0,0l4120008,0l4120008,18288l0,18288l0,0">
                  <v:stroke weight="0pt" endcap="flat" joinstyle="miter" miterlimit="10" on="false" color="#000000" opacity="0"/>
                  <v:fill on="true" color="#000000"/>
                </v:shape>
                <v:shape id="Shape 92560" style="position:absolute;width:182;height:182;left:41199;top:0;" coordsize="18288,18288" path="m0,0l18288,0l18288,18288l0,18288l0,0">
                  <v:stroke weight="0pt" endcap="flat" joinstyle="miter" miterlimit="10" on="false" color="#000000" opacity="0"/>
                  <v:fill on="true" color="#000000"/>
                </v:shape>
                <v:shape id="Shape 92561"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177A4F66" w14:textId="77777777" w:rsidR="00DF5C8E" w:rsidRDefault="00000000">
      <w:pPr>
        <w:pStyle w:val="Heading2"/>
        <w:tabs>
          <w:tab w:val="center" w:pos="7779"/>
        </w:tabs>
        <w:ind w:left="0" w:firstLine="0"/>
      </w:pPr>
      <w:r>
        <w:t>Study advice and support</w:t>
      </w:r>
      <w:r>
        <w:rPr>
          <w:b w:val="0"/>
          <w:i w:val="0"/>
          <w:color w:val="000000"/>
        </w:rPr>
        <w:t xml:space="preserve"> </w:t>
      </w:r>
      <w:r>
        <w:rPr>
          <w:b w:val="0"/>
          <w:i w:val="0"/>
          <w:color w:val="000000"/>
        </w:rPr>
        <w:tab/>
      </w:r>
      <w:hyperlink r:id="rId151">
        <w:r>
          <w:rPr>
            <w:i w:val="0"/>
            <w:color w:val="1F497D"/>
            <w:sz w:val="24"/>
            <w:u w:val="single" w:color="1F497D"/>
          </w:rPr>
          <w:t>http://edin.ac/1Lh2d16</w:t>
        </w:r>
      </w:hyperlink>
      <w:hyperlink r:id="rId152">
        <w:r>
          <w:rPr>
            <w:i w:val="0"/>
            <w:color w:val="000000"/>
            <w:sz w:val="24"/>
          </w:rPr>
          <w:t xml:space="preserve"> </w:t>
        </w:r>
      </w:hyperlink>
    </w:p>
    <w:p w14:paraId="4A44AB42" w14:textId="77777777" w:rsidR="00DF5C8E" w:rsidRDefault="00000000">
      <w:pPr>
        <w:ind w:left="112"/>
      </w:pPr>
      <w:r>
        <w:t xml:space="preserve">Students are encouraged to take advantage of the study support offered by the Institute for Academic Development. </w:t>
      </w:r>
    </w:p>
    <w:p w14:paraId="476AED73" w14:textId="77777777" w:rsidR="00DF5C8E" w:rsidRDefault="00000000">
      <w:pPr>
        <w:spacing w:after="138" w:line="259" w:lineRule="auto"/>
        <w:ind w:left="0" w:right="-117" w:firstLine="0"/>
      </w:pPr>
      <w:r>
        <w:rPr>
          <w:noProof/>
          <w:sz w:val="22"/>
        </w:rPr>
        <mc:AlternateContent>
          <mc:Choice Requires="wpg">
            <w:drawing>
              <wp:inline distT="0" distB="0" distL="0" distR="0" wp14:anchorId="7DE34E33" wp14:editId="143C07B2">
                <wp:extent cx="6003875" cy="18289"/>
                <wp:effectExtent l="0" t="0" r="0" b="0"/>
                <wp:docPr id="89563" name="Group 89563"/>
                <wp:cNvGraphicFramePr/>
                <a:graphic xmlns:a="http://schemas.openxmlformats.org/drawingml/2006/main">
                  <a:graphicData uri="http://schemas.microsoft.com/office/word/2010/wordprocessingGroup">
                    <wpg:wgp>
                      <wpg:cNvGrpSpPr/>
                      <wpg:grpSpPr>
                        <a:xfrm>
                          <a:off x="0" y="0"/>
                          <a:ext cx="6003875" cy="18289"/>
                          <a:chOff x="0" y="0"/>
                          <a:chExt cx="6003875" cy="18289"/>
                        </a:xfrm>
                      </wpg:grpSpPr>
                      <wps:wsp>
                        <wps:cNvPr id="92562" name="Shape 92562"/>
                        <wps:cNvSpPr/>
                        <wps:spPr>
                          <a:xfrm>
                            <a:off x="0" y="0"/>
                            <a:ext cx="4120008" cy="18289"/>
                          </a:xfrm>
                          <a:custGeom>
                            <a:avLst/>
                            <a:gdLst/>
                            <a:ahLst/>
                            <a:cxnLst/>
                            <a:rect l="0" t="0" r="0" b="0"/>
                            <a:pathLst>
                              <a:path w="4120008" h="18289">
                                <a:moveTo>
                                  <a:pt x="0" y="0"/>
                                </a:moveTo>
                                <a:lnTo>
                                  <a:pt x="4120008" y="0"/>
                                </a:lnTo>
                                <a:lnTo>
                                  <a:pt x="412000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3" name="Shape 92563"/>
                        <wps:cNvSpPr/>
                        <wps:spPr>
                          <a:xfrm>
                            <a:off x="4119956" y="0"/>
                            <a:ext cx="18288" cy="18289"/>
                          </a:xfrm>
                          <a:custGeom>
                            <a:avLst/>
                            <a:gdLst/>
                            <a:ahLst/>
                            <a:cxnLst/>
                            <a:rect l="0" t="0" r="0" b="0"/>
                            <a:pathLst>
                              <a:path w="18288" h="18289">
                                <a:moveTo>
                                  <a:pt x="0" y="0"/>
                                </a:moveTo>
                                <a:lnTo>
                                  <a:pt x="18288" y="0"/>
                                </a:lnTo>
                                <a:lnTo>
                                  <a:pt x="1828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64" name="Shape 92564"/>
                        <wps:cNvSpPr/>
                        <wps:spPr>
                          <a:xfrm>
                            <a:off x="4138244" y="0"/>
                            <a:ext cx="1865630" cy="18289"/>
                          </a:xfrm>
                          <a:custGeom>
                            <a:avLst/>
                            <a:gdLst/>
                            <a:ahLst/>
                            <a:cxnLst/>
                            <a:rect l="0" t="0" r="0" b="0"/>
                            <a:pathLst>
                              <a:path w="1865630" h="18289">
                                <a:moveTo>
                                  <a:pt x="0" y="0"/>
                                </a:moveTo>
                                <a:lnTo>
                                  <a:pt x="1865630" y="0"/>
                                </a:lnTo>
                                <a:lnTo>
                                  <a:pt x="1865630"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63" style="width:472.746pt;height:1.44006pt;mso-position-horizontal-relative:char;mso-position-vertical-relative:line" coordsize="60038,182">
                <v:shape id="Shape 92565" style="position:absolute;width:41200;height:182;left:0;top:0;" coordsize="4120008,18289" path="m0,0l4120008,0l4120008,18289l0,18289l0,0">
                  <v:stroke weight="0pt" endcap="flat" joinstyle="miter" miterlimit="10" on="false" color="#000000" opacity="0"/>
                  <v:fill on="true" color="#000000"/>
                </v:shape>
                <v:shape id="Shape 92566" style="position:absolute;width:182;height:182;left:41199;top:0;" coordsize="18288,18289" path="m0,0l18288,0l18288,18289l0,18289l0,0">
                  <v:stroke weight="0pt" endcap="flat" joinstyle="miter" miterlimit="10" on="false" color="#000000" opacity="0"/>
                  <v:fill on="true" color="#000000"/>
                </v:shape>
                <v:shape id="Shape 92567" style="position:absolute;width:18656;height:182;left:41382;top:0;" coordsize="1865630,18289" path="m0,0l1865630,0l1865630,18289l0,18289l0,0">
                  <v:stroke weight="0pt" endcap="flat" joinstyle="miter" miterlimit="10" on="false" color="#000000" opacity="0"/>
                  <v:fill on="true" color="#000000"/>
                </v:shape>
              </v:group>
            </w:pict>
          </mc:Fallback>
        </mc:AlternateContent>
      </w:r>
    </w:p>
    <w:p w14:paraId="6C2432E3" w14:textId="77777777" w:rsidR="00DF5C8E" w:rsidRDefault="00000000">
      <w:pPr>
        <w:pStyle w:val="Heading3"/>
        <w:tabs>
          <w:tab w:val="right" w:pos="9338"/>
        </w:tabs>
        <w:ind w:left="0" w:firstLine="0"/>
      </w:pPr>
      <w:r>
        <w:rPr>
          <w:i/>
          <w:color w:val="4F81BD"/>
          <w:sz w:val="32"/>
          <w:u w:val="none" w:color="000000"/>
        </w:rPr>
        <w:t>Counselling Service</w:t>
      </w:r>
      <w:r>
        <w:rPr>
          <w:b w:val="0"/>
          <w:color w:val="000000"/>
          <w:sz w:val="32"/>
          <w:u w:val="none" w:color="000000"/>
        </w:rPr>
        <w:t xml:space="preserve"> </w:t>
      </w:r>
      <w:r>
        <w:rPr>
          <w:b w:val="0"/>
          <w:color w:val="000000"/>
          <w:sz w:val="32"/>
          <w:u w:val="none" w:color="000000"/>
        </w:rPr>
        <w:tab/>
      </w:r>
      <w:hyperlink r:id="rId153">
        <w:r>
          <w:t>https://edin.ac/2N33Wxb</w:t>
        </w:r>
      </w:hyperlink>
      <w:hyperlink r:id="rId154">
        <w:r>
          <w:rPr>
            <w:color w:val="000000"/>
            <w:u w:val="none" w:color="000000"/>
          </w:rPr>
          <w:t xml:space="preserve"> </w:t>
        </w:r>
      </w:hyperlink>
    </w:p>
    <w:p w14:paraId="43C10DB3" w14:textId="77777777" w:rsidR="00DF5C8E" w:rsidRDefault="00000000">
      <w:pPr>
        <w:ind w:left="112"/>
      </w:pPr>
      <w:r>
        <w:t xml:space="preserve">The Counselling Service aim to support you to make the most of your student experience at the University of Edinburgh.  They offer a wide range of support including instant access </w:t>
      </w:r>
      <w:proofErr w:type="spellStart"/>
      <w:r>
        <w:t>selfhelp</w:t>
      </w:r>
      <w:proofErr w:type="spellEnd"/>
      <w:r>
        <w:t xml:space="preserve"> resources, drop-in presentation workshops, short term counselling and consultation. </w:t>
      </w:r>
    </w:p>
    <w:p w14:paraId="603760C5" w14:textId="77777777" w:rsidR="00DF5C8E" w:rsidRDefault="00000000">
      <w:pPr>
        <w:spacing w:after="0" w:line="259" w:lineRule="auto"/>
        <w:ind w:left="108" w:firstLine="0"/>
      </w:pPr>
      <w:r>
        <w:t xml:space="preserve"> </w:t>
      </w:r>
    </w:p>
    <w:p w14:paraId="4788501D" w14:textId="77777777" w:rsidR="00DF5C8E" w:rsidRDefault="00000000">
      <w:pPr>
        <w:spacing w:after="43" w:line="259" w:lineRule="auto"/>
        <w:ind w:left="-14" w:right="-117" w:firstLine="0"/>
      </w:pPr>
      <w:r>
        <w:rPr>
          <w:noProof/>
          <w:sz w:val="22"/>
        </w:rPr>
        <mc:AlternateContent>
          <mc:Choice Requires="wpg">
            <w:drawing>
              <wp:inline distT="0" distB="0" distL="0" distR="0" wp14:anchorId="5DFFF33B" wp14:editId="3F2307C8">
                <wp:extent cx="6013069" cy="18288"/>
                <wp:effectExtent l="0" t="0" r="0" b="0"/>
                <wp:docPr id="89564" name="Group 89564"/>
                <wp:cNvGraphicFramePr/>
                <a:graphic xmlns:a="http://schemas.openxmlformats.org/drawingml/2006/main">
                  <a:graphicData uri="http://schemas.microsoft.com/office/word/2010/wordprocessingGroup">
                    <wpg:wgp>
                      <wpg:cNvGrpSpPr/>
                      <wpg:grpSpPr>
                        <a:xfrm>
                          <a:off x="0" y="0"/>
                          <a:ext cx="6013069" cy="18288"/>
                          <a:chOff x="0" y="0"/>
                          <a:chExt cx="6013069" cy="18288"/>
                        </a:xfrm>
                      </wpg:grpSpPr>
                      <wps:wsp>
                        <wps:cNvPr id="92568" name="Shape 92568"/>
                        <wps:cNvSpPr/>
                        <wps:spPr>
                          <a:xfrm>
                            <a:off x="0" y="0"/>
                            <a:ext cx="6013069" cy="18288"/>
                          </a:xfrm>
                          <a:custGeom>
                            <a:avLst/>
                            <a:gdLst/>
                            <a:ahLst/>
                            <a:cxnLst/>
                            <a:rect l="0" t="0" r="0" b="0"/>
                            <a:pathLst>
                              <a:path w="6013069" h="18288">
                                <a:moveTo>
                                  <a:pt x="0" y="0"/>
                                </a:moveTo>
                                <a:lnTo>
                                  <a:pt x="6013069" y="0"/>
                                </a:lnTo>
                                <a:lnTo>
                                  <a:pt x="60130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564" style="width:473.47pt;height:1.44pt;mso-position-horizontal-relative:char;mso-position-vertical-relative:line" coordsize="60130,182">
                <v:shape id="Shape 92569" style="position:absolute;width:60130;height:182;left:0;top:0;" coordsize="6013069,18288" path="m0,0l6013069,0l6013069,18288l0,18288l0,0">
                  <v:stroke weight="0pt" endcap="flat" joinstyle="miter" miterlimit="10" on="false" color="#000000" opacity="0"/>
                  <v:fill on="true" color="#000000"/>
                </v:shape>
              </v:group>
            </w:pict>
          </mc:Fallback>
        </mc:AlternateContent>
      </w:r>
    </w:p>
    <w:p w14:paraId="53764D9D" w14:textId="77777777" w:rsidR="00DF5C8E" w:rsidRDefault="00000000">
      <w:pPr>
        <w:spacing w:after="0" w:line="259" w:lineRule="auto"/>
        <w:ind w:left="0" w:firstLine="0"/>
      </w:pPr>
      <w:r>
        <w:rPr>
          <w:sz w:val="22"/>
        </w:rPr>
        <w:t xml:space="preserve"> </w:t>
      </w:r>
      <w:r>
        <w:rPr>
          <w:sz w:val="22"/>
        </w:rPr>
        <w:tab/>
        <w:t xml:space="preserve"> </w:t>
      </w:r>
    </w:p>
    <w:p w14:paraId="7C8C5B25" w14:textId="77777777" w:rsidR="00DF5C8E" w:rsidRDefault="00000000">
      <w:pPr>
        <w:pStyle w:val="Heading2"/>
        <w:tabs>
          <w:tab w:val="right" w:pos="9338"/>
        </w:tabs>
        <w:ind w:left="0" w:firstLine="0"/>
      </w:pPr>
      <w:r>
        <w:t>Emergency Contacts and Nightline</w:t>
      </w:r>
      <w:r>
        <w:rPr>
          <w:b w:val="0"/>
          <w:i w:val="0"/>
          <w:color w:val="000000"/>
          <w:sz w:val="24"/>
        </w:rPr>
        <w:t xml:space="preserve"> </w:t>
      </w:r>
      <w:r>
        <w:rPr>
          <w:b w:val="0"/>
          <w:i w:val="0"/>
          <w:color w:val="000000"/>
          <w:sz w:val="24"/>
        </w:rPr>
        <w:tab/>
      </w:r>
      <w:hyperlink r:id="rId155">
        <w:r>
          <w:rPr>
            <w:i w:val="0"/>
            <w:color w:val="1F497D"/>
            <w:sz w:val="24"/>
            <w:u w:val="single" w:color="1F497D"/>
          </w:rPr>
          <w:t>https://edin.ac/2N7FkDM</w:t>
        </w:r>
      </w:hyperlink>
      <w:hyperlink r:id="rId156">
        <w:r>
          <w:rPr>
            <w:i w:val="0"/>
            <w:color w:val="000000"/>
            <w:sz w:val="24"/>
          </w:rPr>
          <w:t xml:space="preserve"> </w:t>
        </w:r>
      </w:hyperlink>
    </w:p>
    <w:p w14:paraId="2F9195DA" w14:textId="77777777" w:rsidR="00DF5C8E" w:rsidRDefault="00000000">
      <w:pPr>
        <w:ind w:left="112"/>
      </w:pPr>
      <w:r>
        <w:t>If you need assistance as a matter of urgency either during normal working hours (</w:t>
      </w:r>
      <w:proofErr w:type="spellStart"/>
      <w:r>
        <w:t>MondayFriday</w:t>
      </w:r>
      <w:proofErr w:type="spellEnd"/>
      <w:r>
        <w:t xml:space="preserve">, 9a.m. to 5p.m.) or in the evening or at the weekend and you are uncertain who to contact, please consult the information available at the link above. </w:t>
      </w:r>
    </w:p>
    <w:p w14:paraId="7F2E85F6" w14:textId="77777777" w:rsidR="00DF5C8E" w:rsidRDefault="00000000">
      <w:pPr>
        <w:spacing w:after="142" w:line="259" w:lineRule="auto"/>
        <w:ind w:left="0" w:right="-117" w:firstLine="0"/>
      </w:pPr>
      <w:r>
        <w:rPr>
          <w:noProof/>
          <w:sz w:val="22"/>
        </w:rPr>
        <mc:AlternateContent>
          <mc:Choice Requires="wpg">
            <w:drawing>
              <wp:inline distT="0" distB="0" distL="0" distR="0" wp14:anchorId="3DEE6C55" wp14:editId="7EBEC933">
                <wp:extent cx="6003875" cy="18288"/>
                <wp:effectExtent l="0" t="0" r="0" b="0"/>
                <wp:docPr id="89462" name="Group 8946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70" name="Shape 92570"/>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1" name="Shape 92571"/>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2" name="Shape 92572"/>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462" style="width:472.746pt;height:1.44pt;mso-position-horizontal-relative:char;mso-position-vertical-relative:line" coordsize="60038,182">
                <v:shape id="Shape 92573" style="position:absolute;width:41200;height:182;left:0;top:0;" coordsize="4120008,18288" path="m0,0l4120008,0l4120008,18288l0,18288l0,0">
                  <v:stroke weight="0pt" endcap="flat" joinstyle="miter" miterlimit="10" on="false" color="#000000" opacity="0"/>
                  <v:fill on="true" color="#000000"/>
                </v:shape>
                <v:shape id="Shape 92574" style="position:absolute;width:182;height:182;left:41199;top:0;" coordsize="18288,18288" path="m0,0l18288,0l18288,18288l0,18288l0,0">
                  <v:stroke weight="0pt" endcap="flat" joinstyle="miter" miterlimit="10" on="false" color="#000000" opacity="0"/>
                  <v:fill on="true" color="#000000"/>
                </v:shape>
                <v:shape id="Shape 92575"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36D6304B" w14:textId="77777777" w:rsidR="00DF5C8E" w:rsidRDefault="00000000">
      <w:pPr>
        <w:pStyle w:val="Heading3"/>
        <w:tabs>
          <w:tab w:val="center" w:pos="7824"/>
        </w:tabs>
        <w:ind w:left="0" w:firstLine="0"/>
      </w:pPr>
      <w:r>
        <w:rPr>
          <w:i/>
          <w:color w:val="4F81BD"/>
          <w:sz w:val="32"/>
          <w:u w:val="none" w:color="000000"/>
        </w:rPr>
        <w:t xml:space="preserve">Peer support </w:t>
      </w:r>
      <w:r>
        <w:rPr>
          <w:i/>
          <w:color w:val="4F81BD"/>
          <w:sz w:val="32"/>
          <w:u w:val="none" w:color="000000"/>
        </w:rPr>
        <w:tab/>
      </w:r>
      <w:hyperlink r:id="rId157">
        <w:r>
          <w:t>https://edin.ac/2N5thXs</w:t>
        </w:r>
      </w:hyperlink>
      <w:hyperlink r:id="rId158">
        <w:r>
          <w:rPr>
            <w:color w:val="000000"/>
            <w:u w:val="none" w:color="000000"/>
          </w:rPr>
          <w:t xml:space="preserve"> </w:t>
        </w:r>
      </w:hyperlink>
    </w:p>
    <w:p w14:paraId="520785E3" w14:textId="77777777" w:rsidR="00DF5C8E" w:rsidRDefault="00000000">
      <w:pPr>
        <w:spacing w:after="111"/>
        <w:ind w:left="112"/>
      </w:pPr>
      <w:r>
        <w:t xml:space="preserve">Peer Support in the context of the University means a student with more experience sharing their knowledge, skills, </w:t>
      </w:r>
      <w:proofErr w:type="gramStart"/>
      <w:r>
        <w:t>abilities</w:t>
      </w:r>
      <w:proofErr w:type="gramEnd"/>
      <w:r>
        <w:t xml:space="preserve"> and expertise with a new or less experienced student. Peer Support may focus around advancing your academic work, providing opportunities to socialise with other students within your School or offering additional support to ensure your wellbeing while at </w:t>
      </w:r>
      <w:proofErr w:type="gramStart"/>
      <w:r>
        <w:t>University</w:t>
      </w:r>
      <w:proofErr w:type="gramEnd"/>
      <w:r>
        <w:t xml:space="preserve">. Edinburgh University Students’ Association (EUSA) and the University have been widely developing the Peer Support Project across the University since 2012. </w:t>
      </w:r>
    </w:p>
    <w:p w14:paraId="05A82ABD" w14:textId="77777777" w:rsidR="00DF5C8E" w:rsidRDefault="00000000">
      <w:pPr>
        <w:ind w:left="112"/>
      </w:pPr>
      <w:r>
        <w:t xml:space="preserve">Different forms of Peer Support are available throughout LLC; if you would like to become involved in a peer support scheme, please speak to your Course Organiser or Personal Tutor or contact EUSA for more information: </w:t>
      </w:r>
      <w:r>
        <w:rPr>
          <w:color w:val="0000FF"/>
          <w:u w:val="single" w:color="0000FF"/>
        </w:rPr>
        <w:t>peer.support@eusa.ed.ac.uk</w:t>
      </w:r>
      <w:r>
        <w:t>.</w:t>
      </w:r>
      <w:r>
        <w:rPr>
          <w:sz w:val="22"/>
        </w:rPr>
        <w:t xml:space="preserve"> </w:t>
      </w:r>
    </w:p>
    <w:p w14:paraId="1F7C3CE6" w14:textId="77777777" w:rsidR="00DF5C8E" w:rsidRDefault="00000000">
      <w:pPr>
        <w:spacing w:after="132" w:line="259" w:lineRule="auto"/>
        <w:ind w:left="0" w:right="-117" w:firstLine="0"/>
      </w:pPr>
      <w:r>
        <w:rPr>
          <w:noProof/>
          <w:sz w:val="22"/>
        </w:rPr>
        <mc:AlternateContent>
          <mc:Choice Requires="wpg">
            <w:drawing>
              <wp:inline distT="0" distB="0" distL="0" distR="0" wp14:anchorId="78399EF0" wp14:editId="55934F4D">
                <wp:extent cx="6003875" cy="18288"/>
                <wp:effectExtent l="0" t="0" r="0" b="0"/>
                <wp:docPr id="89463" name="Group 89463"/>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76" name="Shape 92576"/>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7" name="Shape 92577"/>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78" name="Shape 92578"/>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463" style="width:472.746pt;height:1.44pt;mso-position-horizontal-relative:char;mso-position-vertical-relative:line" coordsize="60038,182">
                <v:shape id="Shape 92579" style="position:absolute;width:41200;height:182;left:0;top:0;" coordsize="4120008,18288" path="m0,0l4120008,0l4120008,18288l0,18288l0,0">
                  <v:stroke weight="0pt" endcap="flat" joinstyle="miter" miterlimit="10" on="false" color="#000000" opacity="0"/>
                  <v:fill on="true" color="#000000"/>
                </v:shape>
                <v:shape id="Shape 92580" style="position:absolute;width:182;height:182;left:41199;top:0;" coordsize="18288,18288" path="m0,0l18288,0l18288,18288l0,18288l0,0">
                  <v:stroke weight="0pt" endcap="flat" joinstyle="miter" miterlimit="10" on="false" color="#000000" opacity="0"/>
                  <v:fill on="true" color="#000000"/>
                </v:shape>
                <v:shape id="Shape 92581" style="position:absolute;width:18656;height:182;left:41382;top:0;" coordsize="1865630,18288" path="m0,0l1865630,0l1865630,18288l0,18288l0,0">
                  <v:stroke weight="0pt" endcap="flat" joinstyle="miter" miterlimit="10" on="false" color="#000000" opacity="0"/>
                  <v:fill on="true" color="#000000"/>
                </v:shape>
              </v:group>
            </w:pict>
          </mc:Fallback>
        </mc:AlternateContent>
      </w:r>
    </w:p>
    <w:p w14:paraId="7C390BC8" w14:textId="77777777" w:rsidR="00DF5C8E" w:rsidRDefault="00000000">
      <w:pPr>
        <w:pStyle w:val="Heading2"/>
        <w:tabs>
          <w:tab w:val="center" w:pos="7715"/>
        </w:tabs>
        <w:ind w:left="0" w:firstLine="0"/>
      </w:pPr>
      <w:r>
        <w:t xml:space="preserve">Student feedback and Staff-Student Liaison </w:t>
      </w:r>
      <w:r>
        <w:tab/>
      </w:r>
      <w:hyperlink r:id="rId159">
        <w:r>
          <w:rPr>
            <w:i w:val="0"/>
            <w:color w:val="1F497D"/>
            <w:sz w:val="24"/>
            <w:u w:val="single" w:color="1F497D"/>
          </w:rPr>
          <w:t>http://edin.ac/2pkJuir</w:t>
        </w:r>
      </w:hyperlink>
      <w:hyperlink r:id="rId160">
        <w:r>
          <w:rPr>
            <w:b w:val="0"/>
            <w:i w:val="0"/>
            <w:color w:val="000000"/>
            <w:sz w:val="22"/>
          </w:rPr>
          <w:t xml:space="preserve"> </w:t>
        </w:r>
      </w:hyperlink>
      <w:r>
        <w:rPr>
          <w:i w:val="0"/>
          <w:color w:val="000000"/>
          <w:sz w:val="24"/>
        </w:rPr>
        <w:t xml:space="preserve"> </w:t>
      </w:r>
    </w:p>
    <w:p w14:paraId="3385FBC2" w14:textId="77777777" w:rsidR="00DF5C8E" w:rsidRDefault="00000000">
      <w:pPr>
        <w:ind w:left="112"/>
      </w:pPr>
      <w:r>
        <w:t>Students have various opportunities to provide feedback, both informally (</w:t>
      </w:r>
      <w:proofErr w:type="gramStart"/>
      <w:r>
        <w:t>e.g.</w:t>
      </w:r>
      <w:proofErr w:type="gramEnd"/>
      <w:r>
        <w:t xml:space="preserve"> by speaking to staff) and formally (e.g. through end-of-course questionnaires). Staff members at the University of Edinburgh work closely with student representatives. Edinburgh University Students’ Association (EUSA) coordinates student representation and provides training and </w:t>
      </w:r>
      <w:r>
        <w:lastRenderedPageBreak/>
        <w:t xml:space="preserve">support for student representatives across the University. Student representatives (‘Reps’) listen to you to identify areas for improvement, suggest solutions, and ensure that your views inform strategic decisions within the University, building a stronger academic community and improving your student life. Schools share students’ emails with their student representatives as a matter of course; any student wishing to opt out from this should inform the Course Secretary. </w:t>
      </w:r>
    </w:p>
    <w:p w14:paraId="3617FDF2" w14:textId="77777777" w:rsidR="00DF5C8E" w:rsidRDefault="00000000">
      <w:pPr>
        <w:spacing w:after="7" w:line="259" w:lineRule="auto"/>
        <w:ind w:left="-14" w:right="-117" w:firstLine="0"/>
      </w:pPr>
      <w:r>
        <w:rPr>
          <w:noProof/>
          <w:sz w:val="22"/>
        </w:rPr>
        <mc:AlternateContent>
          <mc:Choice Requires="wpg">
            <w:drawing>
              <wp:inline distT="0" distB="0" distL="0" distR="0" wp14:anchorId="0F562F64" wp14:editId="7864D0D0">
                <wp:extent cx="6013069" cy="18288"/>
                <wp:effectExtent l="0" t="0" r="0" b="0"/>
                <wp:docPr id="89464" name="Group 89464"/>
                <wp:cNvGraphicFramePr/>
                <a:graphic xmlns:a="http://schemas.openxmlformats.org/drawingml/2006/main">
                  <a:graphicData uri="http://schemas.microsoft.com/office/word/2010/wordprocessingGroup">
                    <wpg:wgp>
                      <wpg:cNvGrpSpPr/>
                      <wpg:grpSpPr>
                        <a:xfrm>
                          <a:off x="0" y="0"/>
                          <a:ext cx="6013069" cy="18288"/>
                          <a:chOff x="0" y="0"/>
                          <a:chExt cx="6013069" cy="18288"/>
                        </a:xfrm>
                      </wpg:grpSpPr>
                      <wps:wsp>
                        <wps:cNvPr id="92582" name="Shape 92582"/>
                        <wps:cNvSpPr/>
                        <wps:spPr>
                          <a:xfrm>
                            <a:off x="0" y="0"/>
                            <a:ext cx="6013069" cy="18288"/>
                          </a:xfrm>
                          <a:custGeom>
                            <a:avLst/>
                            <a:gdLst/>
                            <a:ahLst/>
                            <a:cxnLst/>
                            <a:rect l="0" t="0" r="0" b="0"/>
                            <a:pathLst>
                              <a:path w="6013069" h="18288">
                                <a:moveTo>
                                  <a:pt x="0" y="0"/>
                                </a:moveTo>
                                <a:lnTo>
                                  <a:pt x="6013069" y="0"/>
                                </a:lnTo>
                                <a:lnTo>
                                  <a:pt x="6013069"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464" style="width:473.47pt;height:1.44pt;mso-position-horizontal-relative:char;mso-position-vertical-relative:line" coordsize="60130,182">
                <v:shape id="Shape 92583" style="position:absolute;width:60130;height:182;left:0;top:0;" coordsize="6013069,18288" path="m0,0l6013069,0l6013069,18288l0,18288l0,0">
                  <v:stroke weight="0pt" endcap="flat" joinstyle="miter" miterlimit="10" on="false" color="#000000" opacity="0"/>
                  <v:fill on="true" color="#000000"/>
                </v:shape>
              </v:group>
            </w:pict>
          </mc:Fallback>
        </mc:AlternateContent>
      </w:r>
    </w:p>
    <w:p w14:paraId="5175F6CB" w14:textId="77777777" w:rsidR="00DF5C8E" w:rsidRDefault="00000000">
      <w:pPr>
        <w:spacing w:after="391" w:line="259" w:lineRule="auto"/>
        <w:ind w:left="0" w:firstLine="0"/>
      </w:pPr>
      <w:r>
        <w:rPr>
          <w:rFonts w:ascii="Cambria" w:eastAsia="Cambria" w:hAnsi="Cambria" w:cs="Cambria"/>
          <w:color w:val="17365D"/>
          <w:sz w:val="2"/>
        </w:rPr>
        <w:t xml:space="preserve"> </w:t>
      </w:r>
    </w:p>
    <w:p w14:paraId="3589A755" w14:textId="77777777" w:rsidR="00DF5C8E" w:rsidRDefault="00000000">
      <w:pPr>
        <w:spacing w:after="0" w:line="259" w:lineRule="auto"/>
        <w:ind w:left="0" w:firstLine="0"/>
      </w:pPr>
      <w:r>
        <w:rPr>
          <w:sz w:val="22"/>
        </w:rPr>
        <w:t xml:space="preserve"> </w:t>
      </w:r>
    </w:p>
    <w:sectPr w:rsidR="00DF5C8E">
      <w:headerReference w:type="even" r:id="rId161"/>
      <w:headerReference w:type="default" r:id="rId162"/>
      <w:headerReference w:type="first" r:id="rId163"/>
      <w:pgSz w:w="11921" w:h="16841"/>
      <w:pgMar w:top="1496" w:right="902" w:bottom="808" w:left="1680" w:header="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E3D5" w14:textId="77777777" w:rsidR="00864EB5" w:rsidRDefault="00864EB5">
      <w:pPr>
        <w:spacing w:after="0" w:line="240" w:lineRule="auto"/>
      </w:pPr>
      <w:r>
        <w:separator/>
      </w:r>
    </w:p>
  </w:endnote>
  <w:endnote w:type="continuationSeparator" w:id="0">
    <w:p w14:paraId="1D712D87" w14:textId="77777777" w:rsidR="00864EB5" w:rsidRDefault="0086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ECBB" w14:textId="77777777" w:rsidR="00864EB5" w:rsidRDefault="00864EB5">
      <w:pPr>
        <w:spacing w:after="0" w:line="240" w:lineRule="auto"/>
      </w:pPr>
      <w:r>
        <w:separator/>
      </w:r>
    </w:p>
  </w:footnote>
  <w:footnote w:type="continuationSeparator" w:id="0">
    <w:p w14:paraId="066C6E49" w14:textId="77777777" w:rsidR="00864EB5" w:rsidRDefault="00864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77A4C" w14:textId="77777777" w:rsidR="00DF5C8E" w:rsidRDefault="00000000">
    <w:pPr>
      <w:spacing w:after="0" w:line="259" w:lineRule="auto"/>
      <w:ind w:left="0" w:firstLine="0"/>
    </w:pPr>
    <w:r>
      <w:rPr>
        <w:noProof/>
        <w:sz w:val="22"/>
      </w:rPr>
      <mc:AlternateContent>
        <mc:Choice Requires="wpg">
          <w:drawing>
            <wp:anchor distT="0" distB="0" distL="114300" distR="114300" simplePos="0" relativeHeight="251658240" behindDoc="0" locked="0" layoutInCell="1" allowOverlap="1" wp14:anchorId="04EAB031" wp14:editId="3A75F116">
              <wp:simplePos x="0" y="0"/>
              <wp:positionH relativeFrom="page">
                <wp:posOffset>1067105</wp:posOffset>
              </wp:positionH>
              <wp:positionV relativeFrom="page">
                <wp:posOffset>851915</wp:posOffset>
              </wp:positionV>
              <wp:extent cx="6003875" cy="18288"/>
              <wp:effectExtent l="0" t="0" r="0" b="0"/>
              <wp:wrapSquare wrapText="bothSides"/>
              <wp:docPr id="91322" name="Group 91322"/>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96" name="Shape 92596"/>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7" name="Shape 92597"/>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8" name="Shape 92598"/>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322" style="width:472.746pt;height:1.44pt;position:absolute;mso-position-horizontal-relative:page;mso-position-horizontal:absolute;margin-left:84.024pt;mso-position-vertical-relative:page;margin-top:67.08pt;" coordsize="60038,182">
              <v:shape id="Shape 92599" style="position:absolute;width:41200;height:182;left:0;top:0;" coordsize="4120008,18288" path="m0,0l4120008,0l4120008,18288l0,18288l0,0">
                <v:stroke weight="0pt" endcap="flat" joinstyle="miter" miterlimit="10" on="false" color="#000000" opacity="0"/>
                <v:fill on="true" color="#000000"/>
              </v:shape>
              <v:shape id="Shape 92600" style="position:absolute;width:182;height:182;left:41199;top:0;" coordsize="18288,18288" path="m0,0l18288,0l18288,18288l0,18288l0,0">
                <v:stroke weight="0pt" endcap="flat" joinstyle="miter" miterlimit="10" on="false" color="#000000" opacity="0"/>
                <v:fill on="true" color="#000000"/>
              </v:shape>
              <v:shape id="Shape 92601" style="position:absolute;width:18656;height:182;left:41382;top:0;" coordsize="1865630,18288" path="m0,0l1865630,0l1865630,18288l0,18288l0,0">
                <v:stroke weight="0pt" endcap="flat" joinstyle="miter" miterlimit="10" on="false" color="#000000" opacity="0"/>
                <v:fill on="true" color="#000000"/>
              </v:shape>
              <w10:wrap type="square"/>
            </v:group>
          </w:pict>
        </mc:Fallback>
      </mc:AlternateContent>
    </w:r>
    <w:r>
      <w:rPr>
        <w:sz w:val="22"/>
      </w:rPr>
      <w:t xml:space="preserve"> </w:t>
    </w:r>
  </w:p>
  <w:p w14:paraId="624B71C6" w14:textId="77777777" w:rsidR="00DF5C8E" w:rsidRDefault="00000000">
    <w:pPr>
      <w:spacing w:after="0" w:line="259" w:lineRule="auto"/>
      <w:ind w:left="0" w:firstLine="0"/>
    </w:pPr>
    <w:r>
      <w:rPr>
        <w:sz w:val="22"/>
      </w:rPr>
      <w:t xml:space="preserve"> </w:t>
    </w:r>
  </w:p>
  <w:p w14:paraId="0358B3AB" w14:textId="77777777" w:rsidR="00DF5C8E" w:rsidRDefault="00000000">
    <w:pPr>
      <w:spacing w:after="0" w:line="259" w:lineRule="auto"/>
      <w:ind w:left="0" w:firstLine="0"/>
    </w:pPr>
    <w:r>
      <w:rPr>
        <w:sz w:val="22"/>
      </w:rPr>
      <w:t xml:space="preserve"> </w:t>
    </w:r>
  </w:p>
  <w:p w14:paraId="7CF14876" w14:textId="77777777" w:rsidR="00DF5C8E" w:rsidRDefault="00000000">
    <w:pPr>
      <w:tabs>
        <w:tab w:val="center" w:pos="4513"/>
        <w:tab w:val="center" w:pos="8318"/>
      </w:tabs>
      <w:spacing w:after="0" w:line="259" w:lineRule="auto"/>
      <w:ind w:left="0" w:firstLine="0"/>
    </w:pPr>
    <w:r>
      <w:rPr>
        <w:sz w:val="22"/>
      </w:rPr>
      <w:t xml:space="preserve">Literature and Medicine Handbook </w:t>
    </w:r>
    <w:r>
      <w:rPr>
        <w:sz w:val="22"/>
      </w:rPr>
      <w:tab/>
      <w:t xml:space="preserve"> </w:t>
    </w:r>
    <w:r>
      <w:rPr>
        <w:sz w:val="22"/>
      </w:rPr>
      <w:tab/>
      <w:t xml:space="preserve">Page </w:t>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4F75D08D" w14:textId="77777777" w:rsidR="00DF5C8E" w:rsidRDefault="00000000">
    <w:pPr>
      <w:spacing w:after="0" w:line="259" w:lineRule="auto"/>
      <w:ind w:left="0" w:firstLine="0"/>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B786" w14:textId="77777777" w:rsidR="00DF5C8E" w:rsidRDefault="00000000">
    <w:pPr>
      <w:spacing w:after="0" w:line="259" w:lineRule="auto"/>
      <w:ind w:left="0" w:firstLine="0"/>
    </w:pPr>
    <w:r>
      <w:rPr>
        <w:noProof/>
        <w:sz w:val="22"/>
      </w:rPr>
      <mc:AlternateContent>
        <mc:Choice Requires="wpg">
          <w:drawing>
            <wp:anchor distT="0" distB="0" distL="114300" distR="114300" simplePos="0" relativeHeight="251659264" behindDoc="0" locked="0" layoutInCell="1" allowOverlap="1" wp14:anchorId="59AEB60D" wp14:editId="1E8B017E">
              <wp:simplePos x="0" y="0"/>
              <wp:positionH relativeFrom="page">
                <wp:posOffset>1067105</wp:posOffset>
              </wp:positionH>
              <wp:positionV relativeFrom="page">
                <wp:posOffset>851915</wp:posOffset>
              </wp:positionV>
              <wp:extent cx="6003875" cy="18288"/>
              <wp:effectExtent l="0" t="0" r="0" b="0"/>
              <wp:wrapSquare wrapText="bothSides"/>
              <wp:docPr id="91293" name="Group 91293"/>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90" name="Shape 92590"/>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1" name="Shape 92591"/>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92" name="Shape 92592"/>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293" style="width:472.746pt;height:1.44pt;position:absolute;mso-position-horizontal-relative:page;mso-position-horizontal:absolute;margin-left:84.024pt;mso-position-vertical-relative:page;margin-top:67.08pt;" coordsize="60038,182">
              <v:shape id="Shape 92593" style="position:absolute;width:41200;height:182;left:0;top:0;" coordsize="4120008,18288" path="m0,0l4120008,0l4120008,18288l0,18288l0,0">
                <v:stroke weight="0pt" endcap="flat" joinstyle="miter" miterlimit="10" on="false" color="#000000" opacity="0"/>
                <v:fill on="true" color="#000000"/>
              </v:shape>
              <v:shape id="Shape 92594" style="position:absolute;width:182;height:182;left:41199;top:0;" coordsize="18288,18288" path="m0,0l18288,0l18288,18288l0,18288l0,0">
                <v:stroke weight="0pt" endcap="flat" joinstyle="miter" miterlimit="10" on="false" color="#000000" opacity="0"/>
                <v:fill on="true" color="#000000"/>
              </v:shape>
              <v:shape id="Shape 92595" style="position:absolute;width:18656;height:182;left:41382;top:0;" coordsize="1865630,18288" path="m0,0l1865630,0l1865630,18288l0,18288l0,0">
                <v:stroke weight="0pt" endcap="flat" joinstyle="miter" miterlimit="10" on="false" color="#000000" opacity="0"/>
                <v:fill on="true" color="#000000"/>
              </v:shape>
              <w10:wrap type="square"/>
            </v:group>
          </w:pict>
        </mc:Fallback>
      </mc:AlternateContent>
    </w:r>
    <w:r>
      <w:rPr>
        <w:sz w:val="22"/>
      </w:rPr>
      <w:t xml:space="preserve"> </w:t>
    </w:r>
  </w:p>
  <w:p w14:paraId="70673D75" w14:textId="77777777" w:rsidR="00DF5C8E" w:rsidRDefault="00000000">
    <w:pPr>
      <w:spacing w:after="0" w:line="259" w:lineRule="auto"/>
      <w:ind w:left="0" w:firstLine="0"/>
    </w:pPr>
    <w:r>
      <w:rPr>
        <w:sz w:val="22"/>
      </w:rPr>
      <w:t xml:space="preserve"> </w:t>
    </w:r>
  </w:p>
  <w:p w14:paraId="43ADB108" w14:textId="77777777" w:rsidR="00DF5C8E" w:rsidRDefault="00000000">
    <w:pPr>
      <w:spacing w:after="0" w:line="259" w:lineRule="auto"/>
      <w:ind w:left="0" w:firstLine="0"/>
    </w:pPr>
    <w:r>
      <w:rPr>
        <w:sz w:val="22"/>
      </w:rPr>
      <w:t xml:space="preserve"> </w:t>
    </w:r>
  </w:p>
  <w:p w14:paraId="796D5FBD" w14:textId="77777777" w:rsidR="00DF5C8E" w:rsidRDefault="00000000">
    <w:pPr>
      <w:tabs>
        <w:tab w:val="center" w:pos="4513"/>
        <w:tab w:val="center" w:pos="8318"/>
      </w:tabs>
      <w:spacing w:after="0" w:line="259" w:lineRule="auto"/>
      <w:ind w:left="0" w:firstLine="0"/>
    </w:pPr>
    <w:r>
      <w:rPr>
        <w:sz w:val="22"/>
      </w:rPr>
      <w:t xml:space="preserve">Literature and Medicine Handbook </w:t>
    </w:r>
    <w:r>
      <w:rPr>
        <w:sz w:val="22"/>
      </w:rPr>
      <w:tab/>
      <w:t xml:space="preserve"> </w:t>
    </w:r>
    <w:r>
      <w:rPr>
        <w:sz w:val="22"/>
      </w:rPr>
      <w:tab/>
      <w:t xml:space="preserve">Page </w:t>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73FEBBB6" w14:textId="77777777" w:rsidR="00DF5C8E" w:rsidRDefault="00000000">
    <w:pPr>
      <w:spacing w:after="0" w:line="259" w:lineRule="auto"/>
      <w:ind w:left="0" w:firstLine="0"/>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045F" w14:textId="77777777" w:rsidR="00DF5C8E" w:rsidRDefault="00000000">
    <w:pPr>
      <w:spacing w:after="0" w:line="259" w:lineRule="auto"/>
      <w:ind w:left="0" w:firstLine="0"/>
    </w:pPr>
    <w:r>
      <w:rPr>
        <w:noProof/>
        <w:sz w:val="22"/>
      </w:rPr>
      <mc:AlternateContent>
        <mc:Choice Requires="wpg">
          <w:drawing>
            <wp:anchor distT="0" distB="0" distL="114300" distR="114300" simplePos="0" relativeHeight="251660288" behindDoc="0" locked="0" layoutInCell="1" allowOverlap="1" wp14:anchorId="55C50069" wp14:editId="01AD9A7C">
              <wp:simplePos x="0" y="0"/>
              <wp:positionH relativeFrom="page">
                <wp:posOffset>1067105</wp:posOffset>
              </wp:positionH>
              <wp:positionV relativeFrom="page">
                <wp:posOffset>851915</wp:posOffset>
              </wp:positionV>
              <wp:extent cx="6003875" cy="18288"/>
              <wp:effectExtent l="0" t="0" r="0" b="0"/>
              <wp:wrapSquare wrapText="bothSides"/>
              <wp:docPr id="91264" name="Group 91264"/>
              <wp:cNvGraphicFramePr/>
              <a:graphic xmlns:a="http://schemas.openxmlformats.org/drawingml/2006/main">
                <a:graphicData uri="http://schemas.microsoft.com/office/word/2010/wordprocessingGroup">
                  <wpg:wgp>
                    <wpg:cNvGrpSpPr/>
                    <wpg:grpSpPr>
                      <a:xfrm>
                        <a:off x="0" y="0"/>
                        <a:ext cx="6003875" cy="18288"/>
                        <a:chOff x="0" y="0"/>
                        <a:chExt cx="6003875" cy="18288"/>
                      </a:xfrm>
                    </wpg:grpSpPr>
                    <wps:wsp>
                      <wps:cNvPr id="92584" name="Shape 92584"/>
                      <wps:cNvSpPr/>
                      <wps:spPr>
                        <a:xfrm>
                          <a:off x="0" y="0"/>
                          <a:ext cx="4120008" cy="18288"/>
                        </a:xfrm>
                        <a:custGeom>
                          <a:avLst/>
                          <a:gdLst/>
                          <a:ahLst/>
                          <a:cxnLst/>
                          <a:rect l="0" t="0" r="0" b="0"/>
                          <a:pathLst>
                            <a:path w="4120008" h="18288">
                              <a:moveTo>
                                <a:pt x="0" y="0"/>
                              </a:moveTo>
                              <a:lnTo>
                                <a:pt x="4120008" y="0"/>
                              </a:lnTo>
                              <a:lnTo>
                                <a:pt x="412000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5" name="Shape 92585"/>
                      <wps:cNvSpPr/>
                      <wps:spPr>
                        <a:xfrm>
                          <a:off x="411995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586" name="Shape 92586"/>
                      <wps:cNvSpPr/>
                      <wps:spPr>
                        <a:xfrm>
                          <a:off x="4138244" y="0"/>
                          <a:ext cx="1865630" cy="18288"/>
                        </a:xfrm>
                        <a:custGeom>
                          <a:avLst/>
                          <a:gdLst/>
                          <a:ahLst/>
                          <a:cxnLst/>
                          <a:rect l="0" t="0" r="0" b="0"/>
                          <a:pathLst>
                            <a:path w="1865630" h="18288">
                              <a:moveTo>
                                <a:pt x="0" y="0"/>
                              </a:moveTo>
                              <a:lnTo>
                                <a:pt x="1865630" y="0"/>
                              </a:lnTo>
                              <a:lnTo>
                                <a:pt x="186563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264" style="width:472.746pt;height:1.44pt;position:absolute;mso-position-horizontal-relative:page;mso-position-horizontal:absolute;margin-left:84.024pt;mso-position-vertical-relative:page;margin-top:67.08pt;" coordsize="60038,182">
              <v:shape id="Shape 92587" style="position:absolute;width:41200;height:182;left:0;top:0;" coordsize="4120008,18288" path="m0,0l4120008,0l4120008,18288l0,18288l0,0">
                <v:stroke weight="0pt" endcap="flat" joinstyle="miter" miterlimit="10" on="false" color="#000000" opacity="0"/>
                <v:fill on="true" color="#000000"/>
              </v:shape>
              <v:shape id="Shape 92588" style="position:absolute;width:182;height:182;left:41199;top:0;" coordsize="18288,18288" path="m0,0l18288,0l18288,18288l0,18288l0,0">
                <v:stroke weight="0pt" endcap="flat" joinstyle="miter" miterlimit="10" on="false" color="#000000" opacity="0"/>
                <v:fill on="true" color="#000000"/>
              </v:shape>
              <v:shape id="Shape 92589" style="position:absolute;width:18656;height:182;left:41382;top:0;" coordsize="1865630,18288" path="m0,0l1865630,0l1865630,18288l0,18288l0,0">
                <v:stroke weight="0pt" endcap="flat" joinstyle="miter" miterlimit="10" on="false" color="#000000" opacity="0"/>
                <v:fill on="true" color="#000000"/>
              </v:shape>
              <w10:wrap type="square"/>
            </v:group>
          </w:pict>
        </mc:Fallback>
      </mc:AlternateContent>
    </w:r>
    <w:r>
      <w:rPr>
        <w:sz w:val="22"/>
      </w:rPr>
      <w:t xml:space="preserve"> </w:t>
    </w:r>
  </w:p>
  <w:p w14:paraId="2FE96DCE" w14:textId="77777777" w:rsidR="00DF5C8E" w:rsidRDefault="00000000">
    <w:pPr>
      <w:spacing w:after="0" w:line="259" w:lineRule="auto"/>
      <w:ind w:left="0" w:firstLine="0"/>
    </w:pPr>
    <w:r>
      <w:rPr>
        <w:sz w:val="22"/>
      </w:rPr>
      <w:t xml:space="preserve"> </w:t>
    </w:r>
  </w:p>
  <w:p w14:paraId="292641A4" w14:textId="77777777" w:rsidR="00DF5C8E" w:rsidRDefault="00000000">
    <w:pPr>
      <w:spacing w:after="0" w:line="259" w:lineRule="auto"/>
      <w:ind w:left="0" w:firstLine="0"/>
    </w:pPr>
    <w:r>
      <w:rPr>
        <w:sz w:val="22"/>
      </w:rPr>
      <w:t xml:space="preserve"> </w:t>
    </w:r>
  </w:p>
  <w:p w14:paraId="3BB10732" w14:textId="77777777" w:rsidR="00DF5C8E" w:rsidRDefault="00000000">
    <w:pPr>
      <w:tabs>
        <w:tab w:val="center" w:pos="4513"/>
        <w:tab w:val="center" w:pos="8318"/>
      </w:tabs>
      <w:spacing w:after="0" w:line="259" w:lineRule="auto"/>
      <w:ind w:left="0" w:firstLine="0"/>
    </w:pPr>
    <w:r>
      <w:rPr>
        <w:sz w:val="22"/>
      </w:rPr>
      <w:t xml:space="preserve">Literature and Medicine Handbook </w:t>
    </w:r>
    <w:r>
      <w:rPr>
        <w:sz w:val="22"/>
      </w:rPr>
      <w:tab/>
      <w:t xml:space="preserve"> </w:t>
    </w:r>
    <w:r>
      <w:rPr>
        <w:sz w:val="22"/>
      </w:rPr>
      <w:tab/>
      <w:t xml:space="preserve">Page </w:t>
    </w:r>
    <w:r>
      <w:fldChar w:fldCharType="begin"/>
    </w:r>
    <w:r>
      <w:instrText xml:space="preserve"> PAGE   \* MERGEFORMAT </w:instrText>
    </w:r>
    <w:r>
      <w:fldChar w:fldCharType="separate"/>
    </w:r>
    <w:r>
      <w:rPr>
        <w:sz w:val="22"/>
      </w:rPr>
      <w:t>25</w:t>
    </w:r>
    <w:r>
      <w:rPr>
        <w:sz w:val="22"/>
      </w:rPr>
      <w:fldChar w:fldCharType="end"/>
    </w:r>
    <w:r>
      <w:rPr>
        <w:sz w:val="22"/>
      </w:rPr>
      <w:t xml:space="preserve"> </w:t>
    </w:r>
  </w:p>
  <w:p w14:paraId="116DE21B" w14:textId="77777777" w:rsidR="00DF5C8E" w:rsidRDefault="00000000">
    <w:pPr>
      <w:spacing w:after="0" w:line="259" w:lineRule="auto"/>
      <w:ind w:left="0" w:firstLine="0"/>
    </w:pP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C5990"/>
    <w:multiLevelType w:val="hybridMultilevel"/>
    <w:tmpl w:val="5456EBF2"/>
    <w:lvl w:ilvl="0" w:tplc="32288480">
      <w:start w:val="1"/>
      <w:numFmt w:val="lowerLetter"/>
      <w:lvlText w:val="(%1)"/>
      <w:lvlJc w:val="left"/>
      <w:pPr>
        <w:ind w:left="1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45C8344">
      <w:start w:val="1"/>
      <w:numFmt w:val="lowerLetter"/>
      <w:lvlText w:val="%2"/>
      <w:lvlJc w:val="left"/>
      <w:pPr>
        <w:ind w:left="1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462716">
      <w:start w:val="1"/>
      <w:numFmt w:val="lowerRoman"/>
      <w:lvlText w:val="%3"/>
      <w:lvlJc w:val="left"/>
      <w:pPr>
        <w:ind w:left="1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52CAD1A">
      <w:start w:val="1"/>
      <w:numFmt w:val="decimal"/>
      <w:lvlText w:val="%4"/>
      <w:lvlJc w:val="left"/>
      <w:pPr>
        <w:ind w:left="2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0C4C8C">
      <w:start w:val="1"/>
      <w:numFmt w:val="lowerLetter"/>
      <w:lvlText w:val="%5"/>
      <w:lvlJc w:val="left"/>
      <w:pPr>
        <w:ind w:left="3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7E9104">
      <w:start w:val="1"/>
      <w:numFmt w:val="lowerRoman"/>
      <w:lvlText w:val="%6"/>
      <w:lvlJc w:val="left"/>
      <w:pPr>
        <w:ind w:left="4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364A2A">
      <w:start w:val="1"/>
      <w:numFmt w:val="decimal"/>
      <w:lvlText w:val="%7"/>
      <w:lvlJc w:val="left"/>
      <w:pPr>
        <w:ind w:left="4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D7A1FC2">
      <w:start w:val="1"/>
      <w:numFmt w:val="lowerLetter"/>
      <w:lvlText w:val="%8"/>
      <w:lvlJc w:val="left"/>
      <w:pPr>
        <w:ind w:left="55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503256">
      <w:start w:val="1"/>
      <w:numFmt w:val="lowerRoman"/>
      <w:lvlText w:val="%9"/>
      <w:lvlJc w:val="left"/>
      <w:pPr>
        <w:ind w:left="62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E79BC"/>
    <w:multiLevelType w:val="hybridMultilevel"/>
    <w:tmpl w:val="C584EBC2"/>
    <w:lvl w:ilvl="0" w:tplc="02E8D2E8">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DEDAE6">
      <w:start w:val="1"/>
      <w:numFmt w:val="decimal"/>
      <w:lvlText w:val="(%2)"/>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9404C2">
      <w:start w:val="1"/>
      <w:numFmt w:val="lowerRoman"/>
      <w:lvlText w:val="%3"/>
      <w:lvlJc w:val="left"/>
      <w:pPr>
        <w:ind w:left="1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2629F72">
      <w:start w:val="1"/>
      <w:numFmt w:val="decimal"/>
      <w:lvlText w:val="%4"/>
      <w:lvlJc w:val="left"/>
      <w:pPr>
        <w:ind w:left="2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5D8CF88">
      <w:start w:val="1"/>
      <w:numFmt w:val="lowerLetter"/>
      <w:lvlText w:val="%5"/>
      <w:lvlJc w:val="left"/>
      <w:pPr>
        <w:ind w:left="3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727D78">
      <w:start w:val="1"/>
      <w:numFmt w:val="lowerRoman"/>
      <w:lvlText w:val="%6"/>
      <w:lvlJc w:val="left"/>
      <w:pPr>
        <w:ind w:left="4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EA3EEC">
      <w:start w:val="1"/>
      <w:numFmt w:val="decimal"/>
      <w:lvlText w:val="%7"/>
      <w:lvlJc w:val="left"/>
      <w:pPr>
        <w:ind w:left="4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E6C5A8">
      <w:start w:val="1"/>
      <w:numFmt w:val="lowerLetter"/>
      <w:lvlText w:val="%8"/>
      <w:lvlJc w:val="left"/>
      <w:pPr>
        <w:ind w:left="5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A86E3C4">
      <w:start w:val="1"/>
      <w:numFmt w:val="lowerRoman"/>
      <w:lvlText w:val="%9"/>
      <w:lvlJc w:val="left"/>
      <w:pPr>
        <w:ind w:left="6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107F59"/>
    <w:multiLevelType w:val="hybridMultilevel"/>
    <w:tmpl w:val="ACA0F92C"/>
    <w:lvl w:ilvl="0" w:tplc="D5721F04">
      <w:start w:val="1"/>
      <w:numFmt w:val="decimal"/>
      <w:lvlText w:val="%1."/>
      <w:lvlJc w:val="left"/>
      <w:pPr>
        <w:ind w:left="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AAA2B4">
      <w:start w:val="1"/>
      <w:numFmt w:val="lowerLetter"/>
      <w:lvlText w:val="%2"/>
      <w:lvlJc w:val="left"/>
      <w:pPr>
        <w:ind w:left="15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21A652A">
      <w:start w:val="1"/>
      <w:numFmt w:val="lowerRoman"/>
      <w:lvlText w:val="%3"/>
      <w:lvlJc w:val="left"/>
      <w:pPr>
        <w:ind w:left="22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0E64CE">
      <w:start w:val="1"/>
      <w:numFmt w:val="decimal"/>
      <w:lvlText w:val="%4"/>
      <w:lvlJc w:val="left"/>
      <w:pPr>
        <w:ind w:left="30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887ED4">
      <w:start w:val="1"/>
      <w:numFmt w:val="lowerLetter"/>
      <w:lvlText w:val="%5"/>
      <w:lvlJc w:val="left"/>
      <w:pPr>
        <w:ind w:left="3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744A534">
      <w:start w:val="1"/>
      <w:numFmt w:val="lowerRoman"/>
      <w:lvlText w:val="%6"/>
      <w:lvlJc w:val="left"/>
      <w:pPr>
        <w:ind w:left="4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7C235F4">
      <w:start w:val="1"/>
      <w:numFmt w:val="decimal"/>
      <w:lvlText w:val="%7"/>
      <w:lvlJc w:val="left"/>
      <w:pPr>
        <w:ind w:left="5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69EEA">
      <w:start w:val="1"/>
      <w:numFmt w:val="lowerLetter"/>
      <w:lvlText w:val="%8"/>
      <w:lvlJc w:val="left"/>
      <w:pPr>
        <w:ind w:left="5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24AF90E">
      <w:start w:val="1"/>
      <w:numFmt w:val="lowerRoman"/>
      <w:lvlText w:val="%9"/>
      <w:lvlJc w:val="left"/>
      <w:pPr>
        <w:ind w:left="6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E856D41"/>
    <w:multiLevelType w:val="hybridMultilevel"/>
    <w:tmpl w:val="281E70A8"/>
    <w:lvl w:ilvl="0" w:tplc="64A0D0D4">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E8E30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F94DF38">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E6DF8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C2BCE4">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DEBF2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2EE6E0">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1D48A68">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FA4646">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C677E7"/>
    <w:multiLevelType w:val="hybridMultilevel"/>
    <w:tmpl w:val="53741BE4"/>
    <w:lvl w:ilvl="0" w:tplc="4394E84E">
      <w:start w:val="1"/>
      <w:numFmt w:val="bullet"/>
      <w:lvlText w:val="•"/>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0A09D4">
      <w:start w:val="1"/>
      <w:numFmt w:val="bullet"/>
      <w:lvlText w:val="o"/>
      <w:lvlJc w:val="left"/>
      <w:pPr>
        <w:ind w:left="1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5A8C2C">
      <w:start w:val="1"/>
      <w:numFmt w:val="bullet"/>
      <w:lvlText w:val="▪"/>
      <w:lvlJc w:val="left"/>
      <w:pPr>
        <w:ind w:left="22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B61E86">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F49C5C">
      <w:start w:val="1"/>
      <w:numFmt w:val="bullet"/>
      <w:lvlText w:val="o"/>
      <w:lvlJc w:val="left"/>
      <w:pPr>
        <w:ind w:left="3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367212">
      <w:start w:val="1"/>
      <w:numFmt w:val="bullet"/>
      <w:lvlText w:val="▪"/>
      <w:lvlJc w:val="left"/>
      <w:pPr>
        <w:ind w:left="4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50898A">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D47D00">
      <w:start w:val="1"/>
      <w:numFmt w:val="bullet"/>
      <w:lvlText w:val="o"/>
      <w:lvlJc w:val="left"/>
      <w:pPr>
        <w:ind w:left="5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6408C2">
      <w:start w:val="1"/>
      <w:numFmt w:val="bullet"/>
      <w:lvlText w:val="▪"/>
      <w:lvlJc w:val="left"/>
      <w:pPr>
        <w:ind w:left="6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F67AE9"/>
    <w:multiLevelType w:val="hybridMultilevel"/>
    <w:tmpl w:val="226256DA"/>
    <w:lvl w:ilvl="0" w:tplc="6F3CBBDC">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8C278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21EE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DE88C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2A89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4EEE7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78D4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30F06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6ACC3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A4B6C0E"/>
    <w:multiLevelType w:val="hybridMultilevel"/>
    <w:tmpl w:val="3F6EBAF2"/>
    <w:lvl w:ilvl="0" w:tplc="800E2780">
      <w:start w:val="1"/>
      <w:numFmt w:val="bullet"/>
      <w:lvlText w:val="•"/>
      <w:lvlJc w:val="left"/>
      <w:pPr>
        <w:ind w:left="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3CCAB8">
      <w:start w:val="1"/>
      <w:numFmt w:val="bullet"/>
      <w:lvlText w:val="o"/>
      <w:lvlJc w:val="left"/>
      <w:pPr>
        <w:ind w:left="1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D09964">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1022AC">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50F33E">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C2E85E">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D286E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E2C7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8A6C82">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D430A1"/>
    <w:multiLevelType w:val="hybridMultilevel"/>
    <w:tmpl w:val="878C7270"/>
    <w:lvl w:ilvl="0" w:tplc="A71C5DBA">
      <w:start w:val="1"/>
      <w:numFmt w:val="bullet"/>
      <w:lvlText w:val="•"/>
      <w:lvlJc w:val="left"/>
      <w:pPr>
        <w:ind w:left="828"/>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1" w:tplc="25822E86">
      <w:start w:val="1"/>
      <w:numFmt w:val="bullet"/>
      <w:lvlText w:val="o"/>
      <w:lvlJc w:val="left"/>
      <w:pPr>
        <w:ind w:left="154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2" w:tplc="39781B2A">
      <w:start w:val="1"/>
      <w:numFmt w:val="bullet"/>
      <w:lvlText w:val="▪"/>
      <w:lvlJc w:val="left"/>
      <w:pPr>
        <w:ind w:left="226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3" w:tplc="6C043822">
      <w:start w:val="1"/>
      <w:numFmt w:val="bullet"/>
      <w:lvlText w:val="•"/>
      <w:lvlJc w:val="left"/>
      <w:pPr>
        <w:ind w:left="2988"/>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4" w:tplc="F9CEF03A">
      <w:start w:val="1"/>
      <w:numFmt w:val="bullet"/>
      <w:lvlText w:val="o"/>
      <w:lvlJc w:val="left"/>
      <w:pPr>
        <w:ind w:left="370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5" w:tplc="AA4A4658">
      <w:start w:val="1"/>
      <w:numFmt w:val="bullet"/>
      <w:lvlText w:val="▪"/>
      <w:lvlJc w:val="left"/>
      <w:pPr>
        <w:ind w:left="442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6" w:tplc="2C4A80A4">
      <w:start w:val="1"/>
      <w:numFmt w:val="bullet"/>
      <w:lvlText w:val="•"/>
      <w:lvlJc w:val="left"/>
      <w:pPr>
        <w:ind w:left="5148"/>
      </w:pPr>
      <w:rPr>
        <w:rFonts w:ascii="Arial" w:eastAsia="Arial" w:hAnsi="Arial" w:cs="Arial"/>
        <w:b w:val="0"/>
        <w:i w:val="0"/>
        <w:strike w:val="0"/>
        <w:dstrike w:val="0"/>
        <w:color w:val="1F497D"/>
        <w:sz w:val="24"/>
        <w:szCs w:val="24"/>
        <w:u w:val="none" w:color="000000"/>
        <w:bdr w:val="none" w:sz="0" w:space="0" w:color="auto"/>
        <w:shd w:val="clear" w:color="auto" w:fill="auto"/>
        <w:vertAlign w:val="baseline"/>
      </w:rPr>
    </w:lvl>
    <w:lvl w:ilvl="7" w:tplc="739EF1BE">
      <w:start w:val="1"/>
      <w:numFmt w:val="bullet"/>
      <w:lvlText w:val="o"/>
      <w:lvlJc w:val="left"/>
      <w:pPr>
        <w:ind w:left="586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lvl w:ilvl="8" w:tplc="C1C8AC06">
      <w:start w:val="1"/>
      <w:numFmt w:val="bullet"/>
      <w:lvlText w:val="▪"/>
      <w:lvlJc w:val="left"/>
      <w:pPr>
        <w:ind w:left="6588"/>
      </w:pPr>
      <w:rPr>
        <w:rFonts w:ascii="Segoe UI Symbol" w:eastAsia="Segoe UI Symbol" w:hAnsi="Segoe UI Symbol" w:cs="Segoe UI Symbol"/>
        <w:b w:val="0"/>
        <w:i w:val="0"/>
        <w:strike w:val="0"/>
        <w:dstrike w:val="0"/>
        <w:color w:val="1F497D"/>
        <w:sz w:val="24"/>
        <w:szCs w:val="24"/>
        <w:u w:val="none" w:color="000000"/>
        <w:bdr w:val="none" w:sz="0" w:space="0" w:color="auto"/>
        <w:shd w:val="clear" w:color="auto" w:fill="auto"/>
        <w:vertAlign w:val="baseline"/>
      </w:rPr>
    </w:lvl>
  </w:abstractNum>
  <w:abstractNum w:abstractNumId="8" w15:restartNumberingAfterBreak="0">
    <w:nsid w:val="693D1A35"/>
    <w:multiLevelType w:val="hybridMultilevel"/>
    <w:tmpl w:val="139A63DC"/>
    <w:lvl w:ilvl="0" w:tplc="4AA8767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0814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B0A0C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84951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94DC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A237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4CEEA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E66A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568E4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DF27549"/>
    <w:multiLevelType w:val="hybridMultilevel"/>
    <w:tmpl w:val="8A14A9D2"/>
    <w:lvl w:ilvl="0" w:tplc="74D0E6D4">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2451F8">
      <w:start w:val="1"/>
      <w:numFmt w:val="bullet"/>
      <w:lvlText w:val="o"/>
      <w:lvlJc w:val="left"/>
      <w:pPr>
        <w:ind w:left="1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C05C9C">
      <w:start w:val="1"/>
      <w:numFmt w:val="bullet"/>
      <w:lvlText w:val="▪"/>
      <w:lvlJc w:val="left"/>
      <w:pPr>
        <w:ind w:left="19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A23FE6">
      <w:start w:val="1"/>
      <w:numFmt w:val="bullet"/>
      <w:lvlText w:val="•"/>
      <w:lvlJc w:val="left"/>
      <w:pPr>
        <w:ind w:left="26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F44D46">
      <w:start w:val="1"/>
      <w:numFmt w:val="bullet"/>
      <w:lvlText w:val="o"/>
      <w:lvlJc w:val="left"/>
      <w:pPr>
        <w:ind w:left="3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6A32B4">
      <w:start w:val="1"/>
      <w:numFmt w:val="bullet"/>
      <w:lvlText w:val="▪"/>
      <w:lvlJc w:val="left"/>
      <w:pPr>
        <w:ind w:left="40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1898EA">
      <w:start w:val="1"/>
      <w:numFmt w:val="bullet"/>
      <w:lvlText w:val="•"/>
      <w:lvlJc w:val="left"/>
      <w:pPr>
        <w:ind w:left="47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D26042">
      <w:start w:val="1"/>
      <w:numFmt w:val="bullet"/>
      <w:lvlText w:val="o"/>
      <w:lvlJc w:val="left"/>
      <w:pPr>
        <w:ind w:left="55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923B86">
      <w:start w:val="1"/>
      <w:numFmt w:val="bullet"/>
      <w:lvlText w:val="▪"/>
      <w:lvlJc w:val="left"/>
      <w:pPr>
        <w:ind w:left="62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49653158">
    <w:abstractNumId w:val="0"/>
  </w:num>
  <w:num w:numId="2" w16cid:durableId="1240676402">
    <w:abstractNumId w:val="5"/>
  </w:num>
  <w:num w:numId="3" w16cid:durableId="404953432">
    <w:abstractNumId w:val="8"/>
  </w:num>
  <w:num w:numId="4" w16cid:durableId="272828162">
    <w:abstractNumId w:val="6"/>
  </w:num>
  <w:num w:numId="5" w16cid:durableId="661473022">
    <w:abstractNumId w:val="3"/>
  </w:num>
  <w:num w:numId="6" w16cid:durableId="1660963321">
    <w:abstractNumId w:val="2"/>
  </w:num>
  <w:num w:numId="7" w16cid:durableId="289359996">
    <w:abstractNumId w:val="1"/>
  </w:num>
  <w:num w:numId="8" w16cid:durableId="1890799951">
    <w:abstractNumId w:val="4"/>
  </w:num>
  <w:num w:numId="9" w16cid:durableId="2015298752">
    <w:abstractNumId w:val="7"/>
  </w:num>
  <w:num w:numId="10" w16cid:durableId="15960120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C8E"/>
    <w:rsid w:val="002079FA"/>
    <w:rsid w:val="00494909"/>
    <w:rsid w:val="00616FD5"/>
    <w:rsid w:val="00681697"/>
    <w:rsid w:val="00864EB5"/>
    <w:rsid w:val="00AA3B77"/>
    <w:rsid w:val="00B22D6E"/>
    <w:rsid w:val="00DF5C8E"/>
    <w:rsid w:val="00E4291C"/>
    <w:rsid w:val="00F56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5F2D2C"/>
  <w15:docId w15:val="{9BD8FFAB-145C-D541-B766-6AA99E32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20" w:firstLine="9"/>
    </w:pPr>
    <w:rPr>
      <w:rFonts w:ascii="Calibri" w:eastAsia="Calibri" w:hAnsi="Calibri" w:cs="Calibri"/>
      <w:color w:val="000000"/>
      <w:lang w:bidi="en-GB"/>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b/>
      <w:color w:val="365F91"/>
      <w:sz w:val="28"/>
    </w:rPr>
  </w:style>
  <w:style w:type="paragraph" w:styleId="Heading2">
    <w:name w:val="heading 2"/>
    <w:next w:val="Normal"/>
    <w:link w:val="Heading2Char"/>
    <w:uiPriority w:val="9"/>
    <w:unhideWhenUsed/>
    <w:qFormat/>
    <w:pPr>
      <w:keepNext/>
      <w:keepLines/>
      <w:spacing w:after="36" w:line="259" w:lineRule="auto"/>
      <w:ind w:left="118" w:hanging="10"/>
      <w:outlineLvl w:val="1"/>
    </w:pPr>
    <w:rPr>
      <w:rFonts w:ascii="Calibri" w:eastAsia="Calibri" w:hAnsi="Calibri" w:cs="Calibri"/>
      <w:b/>
      <w:i/>
      <w:color w:val="4F81BD"/>
      <w:sz w:val="32"/>
    </w:rPr>
  </w:style>
  <w:style w:type="paragraph" w:styleId="Heading3">
    <w:name w:val="heading 3"/>
    <w:next w:val="Normal"/>
    <w:link w:val="Heading3Char"/>
    <w:uiPriority w:val="9"/>
    <w:unhideWhenUsed/>
    <w:qFormat/>
    <w:pPr>
      <w:keepNext/>
      <w:keepLines/>
      <w:spacing w:after="45" w:line="259" w:lineRule="auto"/>
      <w:ind w:left="118" w:hanging="10"/>
      <w:outlineLvl w:val="2"/>
    </w:pPr>
    <w:rPr>
      <w:rFonts w:ascii="Calibri" w:eastAsia="Calibri" w:hAnsi="Calibri" w:cs="Calibri"/>
      <w:b/>
      <w:color w:val="1F497D"/>
      <w:u w:val="single" w:color="1F497D"/>
    </w:rPr>
  </w:style>
  <w:style w:type="paragraph" w:styleId="Heading4">
    <w:name w:val="heading 4"/>
    <w:next w:val="Normal"/>
    <w:link w:val="Heading4Char"/>
    <w:uiPriority w:val="9"/>
    <w:unhideWhenUsed/>
    <w:qFormat/>
    <w:pPr>
      <w:keepNext/>
      <w:keepLines/>
      <w:spacing w:after="218" w:line="259" w:lineRule="auto"/>
      <w:ind w:left="10" w:hanging="10"/>
      <w:outlineLvl w:val="3"/>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b/>
      <w:color w:val="000000"/>
      <w:sz w:val="22"/>
    </w:rPr>
  </w:style>
  <w:style w:type="character" w:customStyle="1" w:styleId="Heading3Char">
    <w:name w:val="Heading 3 Char"/>
    <w:link w:val="Heading3"/>
    <w:rPr>
      <w:rFonts w:ascii="Calibri" w:eastAsia="Calibri" w:hAnsi="Calibri" w:cs="Calibri"/>
      <w:b/>
      <w:color w:val="1F497D"/>
      <w:sz w:val="24"/>
      <w:u w:val="single" w:color="1F497D"/>
    </w:rPr>
  </w:style>
  <w:style w:type="character" w:customStyle="1" w:styleId="Heading1Char">
    <w:name w:val="Heading 1 Char"/>
    <w:link w:val="Heading1"/>
    <w:rPr>
      <w:rFonts w:ascii="Calibri" w:eastAsia="Calibri" w:hAnsi="Calibri" w:cs="Calibri"/>
      <w:b/>
      <w:color w:val="365F91"/>
      <w:sz w:val="28"/>
    </w:rPr>
  </w:style>
  <w:style w:type="character" w:customStyle="1" w:styleId="Heading2Char">
    <w:name w:val="Heading 2 Char"/>
    <w:link w:val="Heading2"/>
    <w:rPr>
      <w:rFonts w:ascii="Calibri" w:eastAsia="Calibri" w:hAnsi="Calibri" w:cs="Calibri"/>
      <w:b/>
      <w:i/>
      <w:color w:val="4F81BD"/>
      <w:sz w:val="32"/>
    </w:rPr>
  </w:style>
  <w:style w:type="table" w:customStyle="1" w:styleId="TableGrid">
    <w:name w:val="TableGrid"/>
    <w:tblPr>
      <w:tblCellMar>
        <w:top w:w="0" w:type="dxa"/>
        <w:left w:w="0" w:type="dxa"/>
        <w:bottom w:w="0" w:type="dxa"/>
        <w:right w:w="0" w:type="dxa"/>
      </w:tblCellMar>
    </w:tblPr>
  </w:style>
  <w:style w:type="paragraph" w:styleId="Footer">
    <w:name w:val="footer"/>
    <w:basedOn w:val="Normal"/>
    <w:link w:val="FooterChar"/>
    <w:uiPriority w:val="99"/>
    <w:unhideWhenUsed/>
    <w:rsid w:val="00494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909"/>
    <w:rPr>
      <w:rFonts w:ascii="Calibri" w:eastAsia="Calibri" w:hAnsi="Calibri" w:cs="Calibri"/>
      <w:color w:val="000000"/>
      <w:lang w:bidi="en-GB"/>
    </w:rPr>
  </w:style>
  <w:style w:type="character" w:styleId="Hyperlink">
    <w:name w:val="Hyperlink"/>
    <w:basedOn w:val="DefaultParagraphFont"/>
    <w:uiPriority w:val="99"/>
    <w:unhideWhenUsed/>
    <w:rsid w:val="00B22D6E"/>
    <w:rPr>
      <w:color w:val="0563C1" w:themeColor="hyperlink"/>
      <w:u w:val="single"/>
    </w:rPr>
  </w:style>
  <w:style w:type="character" w:styleId="UnresolvedMention">
    <w:name w:val="Unresolved Mention"/>
    <w:basedOn w:val="DefaultParagraphFont"/>
    <w:uiPriority w:val="99"/>
    <w:semiHidden/>
    <w:unhideWhenUsed/>
    <w:rsid w:val="00B22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edin.ac/1ogJkgn" TargetMode="External"/><Relationship Id="rId21" Type="http://schemas.openxmlformats.org/officeDocument/2006/relationships/hyperlink" Target="http://www.ed.ac.uk/literatures-languages-cultures/english-literature/undergraduate/current/handbooks" TargetMode="External"/><Relationship Id="rId42" Type="http://schemas.openxmlformats.org/officeDocument/2006/relationships/hyperlink" Target="https://www.ed.ac.uk/literatures-languages-cultures/english-" TargetMode="External"/><Relationship Id="rId63" Type="http://schemas.openxmlformats.org/officeDocument/2006/relationships/hyperlink" Target="https://www.ed.ac.uk/schools-departments/literatures-languages-cultures/english-" TargetMode="External"/><Relationship Id="rId84" Type="http://schemas.openxmlformats.org/officeDocument/2006/relationships/hyperlink" Target="https://www.ed.ac.uk/institute-academic-development/undergraduate" TargetMode="External"/><Relationship Id="rId138" Type="http://schemas.openxmlformats.org/officeDocument/2006/relationships/hyperlink" Target="http://edin.ac/1npNrbo" TargetMode="External"/><Relationship Id="rId159" Type="http://schemas.openxmlformats.org/officeDocument/2006/relationships/hyperlink" Target="http://edin.ac/2pkJuir" TargetMode="External"/><Relationship Id="rId107" Type="http://schemas.openxmlformats.org/officeDocument/2006/relationships/hyperlink" Target="https://edin.ac/2NaUJms" TargetMode="External"/><Relationship Id="rId11" Type="http://schemas.openxmlformats.org/officeDocument/2006/relationships/hyperlink" Target="https://www.ed.ac.uk/literatures-languages-cultures/english-" TargetMode="External"/><Relationship Id="rId32" Type="http://schemas.openxmlformats.org/officeDocument/2006/relationships/hyperlink" Target="https://www.ed.ac.uk/student-administration/extensions-special-circumstances" TargetMode="External"/><Relationship Id="rId53" Type="http://schemas.openxmlformats.org/officeDocument/2006/relationships/hyperlink" Target="http://www.ed.ac.uk/literatures-languages-cultures/english-literature/undergraduate/current/handbooks" TargetMode="External"/><Relationship Id="rId74" Type="http://schemas.openxmlformats.org/officeDocument/2006/relationships/hyperlink" Target="http://www.ed.ac.uk/schools-departments/literatures-languages-cultures/english-literature/undergraduate/current/handbooks" TargetMode="External"/><Relationship Id="rId128" Type="http://schemas.openxmlformats.org/officeDocument/2006/relationships/hyperlink" Target="http://edin.ac/1hVD6jA" TargetMode="External"/><Relationship Id="rId149" Type="http://schemas.openxmlformats.org/officeDocument/2006/relationships/hyperlink" Target="https://edin.ac/2N8ab2O" TargetMode="External"/><Relationship Id="rId5" Type="http://schemas.openxmlformats.org/officeDocument/2006/relationships/footnotes" Target="footnotes.xml"/><Relationship Id="rId95" Type="http://schemas.openxmlformats.org/officeDocument/2006/relationships/hyperlink" Target="http://edin.ac/2aPixLi" TargetMode="External"/><Relationship Id="rId160" Type="http://schemas.openxmlformats.org/officeDocument/2006/relationships/hyperlink" Target="http://edin.ac/2pkJuir" TargetMode="External"/><Relationship Id="rId22" Type="http://schemas.openxmlformats.org/officeDocument/2006/relationships/hyperlink" Target="http://www.ed.ac.uk/literatures-languages-cultures/english-literature/undergraduate/current/handbooks" TargetMode="External"/><Relationship Id="rId43" Type="http://schemas.openxmlformats.org/officeDocument/2006/relationships/hyperlink" Target="https://www.ed.ac.uk/literatures-languages-cultures/english-" TargetMode="External"/><Relationship Id="rId64" Type="http://schemas.openxmlformats.org/officeDocument/2006/relationships/hyperlink" Target="https://www.ed.ac.uk/schools-departments/literatures-languages-cultures/english-" TargetMode="External"/><Relationship Id="rId118" Type="http://schemas.openxmlformats.org/officeDocument/2006/relationships/hyperlink" Target="http://edin.ac/1ogJkgn" TargetMode="External"/><Relationship Id="rId139" Type="http://schemas.openxmlformats.org/officeDocument/2006/relationships/hyperlink" Target="http://edin.ac/19uBr2s" TargetMode="External"/><Relationship Id="rId85" Type="http://schemas.openxmlformats.org/officeDocument/2006/relationships/hyperlink" Target="https://www.ed.ac.uk/institute-academic-development/undergraduate" TargetMode="External"/><Relationship Id="rId150" Type="http://schemas.openxmlformats.org/officeDocument/2006/relationships/hyperlink" Target="https://edin.ac/2N8ab2O" TargetMode="External"/><Relationship Id="rId12" Type="http://schemas.openxmlformats.org/officeDocument/2006/relationships/hyperlink" Target="https://www.ed.ac.uk/literatures-languages-cultures/english-" TargetMode="External"/><Relationship Id="rId17" Type="http://schemas.openxmlformats.org/officeDocument/2006/relationships/hyperlink" Target="https://www.ed.ac.uk/literatures-languages-cultures/english-" TargetMode="External"/><Relationship Id="rId33" Type="http://schemas.openxmlformats.org/officeDocument/2006/relationships/hyperlink" Target="https://www.ed.ac.uk/student-administration/extensions-special-circumstances" TargetMode="External"/><Relationship Id="rId38" Type="http://schemas.openxmlformats.org/officeDocument/2006/relationships/hyperlink" Target="https://www.ed.ac.uk/literatures-languages-cultures/english-" TargetMode="External"/><Relationship Id="rId59" Type="http://schemas.openxmlformats.org/officeDocument/2006/relationships/hyperlink" Target="https://www.ed.ac.uk/schools-departments/literatures-languages-cultures/english-" TargetMode="External"/><Relationship Id="rId103" Type="http://schemas.openxmlformats.org/officeDocument/2006/relationships/hyperlink" Target="http://edin.ac/2bl695P" TargetMode="External"/><Relationship Id="rId108" Type="http://schemas.openxmlformats.org/officeDocument/2006/relationships/hyperlink" Target="https://edin.ac/2NaUJms" TargetMode="External"/><Relationship Id="rId124" Type="http://schemas.openxmlformats.org/officeDocument/2006/relationships/hyperlink" Target="http://edin.ac/1cFv39N" TargetMode="External"/><Relationship Id="rId129" Type="http://schemas.openxmlformats.org/officeDocument/2006/relationships/hyperlink" Target="http://edin.ac/1oUJqQN" TargetMode="External"/><Relationship Id="rId54" Type="http://schemas.openxmlformats.org/officeDocument/2006/relationships/hyperlink" Target="http://www.ed.ac.uk/literatures-languages-cultures/english-literature/undergraduate/current/handbooks" TargetMode="External"/><Relationship Id="rId70" Type="http://schemas.openxmlformats.org/officeDocument/2006/relationships/hyperlink" Target="https://www.ed.ac.uk/schools-departments/literatures-languages-cultures/english-" TargetMode="External"/><Relationship Id="rId75" Type="http://schemas.openxmlformats.org/officeDocument/2006/relationships/hyperlink" Target="http://www.ed.ac.uk/schools-departments/literatures-languages-cultures/english-literature/undergraduate/current/handbooks" TargetMode="External"/><Relationship Id="rId91" Type="http://schemas.openxmlformats.org/officeDocument/2006/relationships/hyperlink" Target="http://edin.ac/1sJ0Ofo" TargetMode="External"/><Relationship Id="rId96" Type="http://schemas.openxmlformats.org/officeDocument/2006/relationships/hyperlink" Target="http://edin#.ac/1S73Hv7" TargetMode="External"/><Relationship Id="rId140" Type="http://schemas.openxmlformats.org/officeDocument/2006/relationships/hyperlink" Target="http://edin.ac/19uBr2s" TargetMode="External"/><Relationship Id="rId145" Type="http://schemas.openxmlformats.org/officeDocument/2006/relationships/hyperlink" Target="http://edin.ac/1BGckIz" TargetMode="External"/><Relationship Id="rId16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ed.ac.uk/literatures-languages-cultures/english-literature/undergraduate/current/handbooks" TargetMode="External"/><Relationship Id="rId28" Type="http://schemas.openxmlformats.org/officeDocument/2006/relationships/hyperlink" Target="https://www.ed.ac.uk/student-administration/extensions-special-circumstances" TargetMode="External"/><Relationship Id="rId49" Type="http://schemas.openxmlformats.org/officeDocument/2006/relationships/hyperlink" Target="http://www.ed.ac.uk/literatures-languages-cultures/english-literature/undergraduate/current/handbooks" TargetMode="External"/><Relationship Id="rId114" Type="http://schemas.openxmlformats.org/officeDocument/2006/relationships/hyperlink" Target="http://edin.ac/2tmFxco" TargetMode="External"/><Relationship Id="rId119" Type="http://schemas.openxmlformats.org/officeDocument/2006/relationships/hyperlink" Target="http://edin.ac/1oUMqMZ" TargetMode="External"/><Relationship Id="rId44" Type="http://schemas.openxmlformats.org/officeDocument/2006/relationships/hyperlink" Target="https://www.ed.ac.uk/literatures-languages-cultures/english-" TargetMode="External"/><Relationship Id="rId60" Type="http://schemas.openxmlformats.org/officeDocument/2006/relationships/hyperlink" Target="https://www.ed.ac.uk/schools-departments/literatures-languages-cultures/english-" TargetMode="External"/><Relationship Id="rId65" Type="http://schemas.openxmlformats.org/officeDocument/2006/relationships/hyperlink" Target="https://www.ed.ac.uk/schools-departments/literatures-languages-cultures/english-" TargetMode="External"/><Relationship Id="rId81" Type="http://schemas.openxmlformats.org/officeDocument/2006/relationships/hyperlink" Target="https://www.ed.ac.uk/institute-academic-development/undergraduate" TargetMode="External"/><Relationship Id="rId86" Type="http://schemas.openxmlformats.org/officeDocument/2006/relationships/hyperlink" Target="http://edin.ac/1hvcRas" TargetMode="External"/><Relationship Id="rId130" Type="http://schemas.openxmlformats.org/officeDocument/2006/relationships/hyperlink" Target="http://edin.ac/1oUJqQN" TargetMode="External"/><Relationship Id="rId135" Type="http://schemas.openxmlformats.org/officeDocument/2006/relationships/hyperlink" Target="http://edin.ac/1JKRyZ5" TargetMode="External"/><Relationship Id="rId151" Type="http://schemas.openxmlformats.org/officeDocument/2006/relationships/hyperlink" Target="http://edin.ac/1Lh2d16" TargetMode="External"/><Relationship Id="rId156" Type="http://schemas.openxmlformats.org/officeDocument/2006/relationships/hyperlink" Target="https://edin.ac/2N7FkDM" TargetMode="External"/><Relationship Id="rId13" Type="http://schemas.openxmlformats.org/officeDocument/2006/relationships/hyperlink" Target="https://www.ed.ac.uk/literatures-languages-cultures/english-" TargetMode="External"/><Relationship Id="rId18" Type="http://schemas.openxmlformats.org/officeDocument/2006/relationships/hyperlink" Target="https://www.ed.ac.uk/literatures-languages-cultures/english-" TargetMode="External"/><Relationship Id="rId39" Type="http://schemas.openxmlformats.org/officeDocument/2006/relationships/hyperlink" Target="https://www.ed.ac.uk/literatures-languages-cultures/english-" TargetMode="External"/><Relationship Id="rId109" Type="http://schemas.openxmlformats.org/officeDocument/2006/relationships/hyperlink" Target="http://edin.ac/1S73Hv7" TargetMode="External"/><Relationship Id="rId34" Type="http://schemas.openxmlformats.org/officeDocument/2006/relationships/hyperlink" Target="https://www.ed.ac.uk/student-administration/extensions-special-circumstances" TargetMode="External"/><Relationship Id="rId50" Type="http://schemas.openxmlformats.org/officeDocument/2006/relationships/hyperlink" Target="http://www.ed.ac.uk/literatures-languages-cultures/english-literature/undergraduate/current/handbooks" TargetMode="External"/><Relationship Id="rId55" Type="http://schemas.openxmlformats.org/officeDocument/2006/relationships/hyperlink" Target="https://www.ed.ac.uk/schools-departments/literatures-languages-cultures/english-" TargetMode="External"/><Relationship Id="rId76" Type="http://schemas.openxmlformats.org/officeDocument/2006/relationships/hyperlink" Target="http://www.ed.ac.uk/schools-departments/literatures-languages-cultures/english-literature/undergraduate/current/handbooks" TargetMode="External"/><Relationship Id="rId97" Type="http://schemas.openxmlformats.org/officeDocument/2006/relationships/hyperlink" Target="http://edin.ac/1S73Hv7" TargetMode="External"/><Relationship Id="rId104" Type="http://schemas.openxmlformats.org/officeDocument/2006/relationships/hyperlink" Target="http://edin.ac/2cBDopr" TargetMode="External"/><Relationship Id="rId120" Type="http://schemas.openxmlformats.org/officeDocument/2006/relationships/hyperlink" Target="http://edin.ac/1oUMqMZ" TargetMode="External"/><Relationship Id="rId125" Type="http://schemas.openxmlformats.org/officeDocument/2006/relationships/hyperlink" Target="http://edin.ac/1hVD6jA" TargetMode="External"/><Relationship Id="rId141" Type="http://schemas.openxmlformats.org/officeDocument/2006/relationships/hyperlink" Target="http://edin.ac/15gDcSM" TargetMode="External"/><Relationship Id="rId146" Type="http://schemas.openxmlformats.org/officeDocument/2006/relationships/hyperlink" Target="http://edin.ac/1BGckIz" TargetMode="External"/><Relationship Id="rId7" Type="http://schemas.openxmlformats.org/officeDocument/2006/relationships/image" Target="media/image1.jpg"/><Relationship Id="rId71" Type="http://schemas.openxmlformats.org/officeDocument/2006/relationships/hyperlink" Target="http://www.ed.ac.uk/schools-departments/literatures-languages-cultures/english-literature/undergraduate/current/handbooks" TargetMode="External"/><Relationship Id="rId92" Type="http://schemas.openxmlformats.org/officeDocument/2006/relationships/hyperlink" Target="http://edin.ac/2aPixLi" TargetMode="External"/><Relationship Id="rId16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s://www.ed.ac.uk/student-administration/extensions-special-circumstances" TargetMode="External"/><Relationship Id="rId24" Type="http://schemas.openxmlformats.org/officeDocument/2006/relationships/hyperlink" Target="http://www.ed.ac.uk/literatures-languages-cultures/english-literature/undergraduate/current/handbooks" TargetMode="External"/><Relationship Id="rId40" Type="http://schemas.openxmlformats.org/officeDocument/2006/relationships/hyperlink" Target="https://www.ed.ac.uk/literatures-languages-cultures/english-" TargetMode="External"/><Relationship Id="rId45" Type="http://schemas.openxmlformats.org/officeDocument/2006/relationships/hyperlink" Target="https://www.ed.ac.uk/literatures-languages-cultures/english-" TargetMode="External"/><Relationship Id="rId66" Type="http://schemas.openxmlformats.org/officeDocument/2006/relationships/hyperlink" Target="https://www.ed.ac.uk/schools-departments/literatures-languages-cultures/english-" TargetMode="External"/><Relationship Id="rId87" Type="http://schemas.openxmlformats.org/officeDocument/2006/relationships/hyperlink" Target="http://edin.ac/1hvcRas" TargetMode="External"/><Relationship Id="rId110" Type="http://schemas.openxmlformats.org/officeDocument/2006/relationships/hyperlink" Target="http://edin.ac/1S73Hv7" TargetMode="External"/><Relationship Id="rId115" Type="http://schemas.openxmlformats.org/officeDocument/2006/relationships/hyperlink" Target="http://edin.ac/1mtVGn9" TargetMode="External"/><Relationship Id="rId131" Type="http://schemas.openxmlformats.org/officeDocument/2006/relationships/hyperlink" Target="https://edin.ac/13z6Lte" TargetMode="External"/><Relationship Id="rId136" Type="http://schemas.openxmlformats.org/officeDocument/2006/relationships/hyperlink" Target="http://edin.ac/1JKRyZ5" TargetMode="External"/><Relationship Id="rId157" Type="http://schemas.openxmlformats.org/officeDocument/2006/relationships/hyperlink" Target="https://edin.ac/2N5thXs" TargetMode="External"/><Relationship Id="rId61" Type="http://schemas.openxmlformats.org/officeDocument/2006/relationships/hyperlink" Target="https://www.ed.ac.uk/schools-departments/literatures-languages-cultures/english-" TargetMode="External"/><Relationship Id="rId82" Type="http://schemas.openxmlformats.org/officeDocument/2006/relationships/hyperlink" Target="https://www.ed.ac.uk/institute-academic-development/undergraduate" TargetMode="External"/><Relationship Id="rId152" Type="http://schemas.openxmlformats.org/officeDocument/2006/relationships/hyperlink" Target="http://edin.ac/1Lh2d16" TargetMode="External"/><Relationship Id="rId19" Type="http://schemas.openxmlformats.org/officeDocument/2006/relationships/hyperlink" Target="http://www.ed.ac.uk/literatures-languages-cultures/english-literature/undergraduate/current/handbooks" TargetMode="External"/><Relationship Id="rId14" Type="http://schemas.openxmlformats.org/officeDocument/2006/relationships/hyperlink" Target="https://www.ed.ac.uk/literatures-languages-cultures/english-" TargetMode="External"/><Relationship Id="rId30" Type="http://schemas.openxmlformats.org/officeDocument/2006/relationships/hyperlink" Target="https://www.ed.ac.uk/student-administration/extensions-special-circumstances" TargetMode="External"/><Relationship Id="rId35" Type="http://schemas.openxmlformats.org/officeDocument/2006/relationships/hyperlink" Target="https://www.ed.ac.uk/literatures-languages-cultures/english-" TargetMode="External"/><Relationship Id="rId56" Type="http://schemas.openxmlformats.org/officeDocument/2006/relationships/hyperlink" Target="https://www.ed.ac.uk/schools-departments/literatures-languages-cultures/english-" TargetMode="External"/><Relationship Id="rId77" Type="http://schemas.openxmlformats.org/officeDocument/2006/relationships/hyperlink" Target="http://www.ed.ac.uk/schools-departments/literatures-languages-cultures/english-literature/undergraduate/current/handbooks" TargetMode="External"/><Relationship Id="rId100" Type="http://schemas.openxmlformats.org/officeDocument/2006/relationships/hyperlink" Target="http://edin.ac/2cBDopr" TargetMode="External"/><Relationship Id="rId105" Type="http://schemas.openxmlformats.org/officeDocument/2006/relationships/hyperlink" Target="http://edin.ac/161lzRl" TargetMode="External"/><Relationship Id="rId126" Type="http://schemas.openxmlformats.org/officeDocument/2006/relationships/hyperlink" Target="http://edin.ac/1hVD6jA" TargetMode="External"/><Relationship Id="rId147" Type="http://schemas.openxmlformats.org/officeDocument/2006/relationships/hyperlink" Target="http://edin.ac/1ogOIQv" TargetMode="External"/><Relationship Id="rId8" Type="http://schemas.openxmlformats.org/officeDocument/2006/relationships/hyperlink" Target="https://www.ed.ac.uk/literatures-languages-cultures/english-" TargetMode="External"/><Relationship Id="rId51" Type="http://schemas.openxmlformats.org/officeDocument/2006/relationships/hyperlink" Target="http://www.ed.ac.uk/literatures-languages-cultures/english-literature/undergraduate/current/handbooks" TargetMode="External"/><Relationship Id="rId72" Type="http://schemas.openxmlformats.org/officeDocument/2006/relationships/hyperlink" Target="http://www.ed.ac.uk/schools-departments/literatures-languages-cultures/english-literature/undergraduate/current/handbooks" TargetMode="External"/><Relationship Id="rId93" Type="http://schemas.openxmlformats.org/officeDocument/2006/relationships/hyperlink" Target="http://edin.ac/2aPixLi" TargetMode="External"/><Relationship Id="rId98" Type="http://schemas.openxmlformats.org/officeDocument/2006/relationships/hyperlink" Target="http://edin.ac/1pq2CXg" TargetMode="External"/><Relationship Id="rId121" Type="http://schemas.openxmlformats.org/officeDocument/2006/relationships/hyperlink" Target="https://edin.ac/2LcyISs" TargetMode="External"/><Relationship Id="rId142" Type="http://schemas.openxmlformats.org/officeDocument/2006/relationships/hyperlink" Target="http://edin.ac/15gDcSM" TargetMode="External"/><Relationship Id="rId163" Type="http://schemas.openxmlformats.org/officeDocument/2006/relationships/header" Target="header3.xml"/><Relationship Id="rId3" Type="http://schemas.openxmlformats.org/officeDocument/2006/relationships/settings" Target="settings.xml"/><Relationship Id="rId25" Type="http://schemas.openxmlformats.org/officeDocument/2006/relationships/hyperlink" Target="http://www.ed.ac.uk/literatures-languages-cultures/english-literature/undergraduate/current/handbooks" TargetMode="External"/><Relationship Id="rId46" Type="http://schemas.openxmlformats.org/officeDocument/2006/relationships/hyperlink" Target="http://www.ed.ac.uk/literatures-languages-cultures/english-literature/undergraduate/current/handbooks" TargetMode="External"/><Relationship Id="rId67" Type="http://schemas.openxmlformats.org/officeDocument/2006/relationships/hyperlink" Target="https://www.ed.ac.uk/schools-departments/literatures-languages-cultures/english-" TargetMode="External"/><Relationship Id="rId116" Type="http://schemas.openxmlformats.org/officeDocument/2006/relationships/hyperlink" Target="http://edin.ac/1mtVGn9" TargetMode="External"/><Relationship Id="rId137" Type="http://schemas.openxmlformats.org/officeDocument/2006/relationships/hyperlink" Target="http://edin.ac/1npNrbo" TargetMode="External"/><Relationship Id="rId158" Type="http://schemas.openxmlformats.org/officeDocument/2006/relationships/hyperlink" Target="https://edin.ac/2N5thXs" TargetMode="External"/><Relationship Id="rId20" Type="http://schemas.openxmlformats.org/officeDocument/2006/relationships/hyperlink" Target="http://www.ed.ac.uk/literatures-languages-cultures/english-literature/undergraduate/current/handbooks" TargetMode="External"/><Relationship Id="rId41" Type="http://schemas.openxmlformats.org/officeDocument/2006/relationships/hyperlink" Target="https://www.ed.ac.uk/literatures-languages-cultures/english-" TargetMode="External"/><Relationship Id="rId62" Type="http://schemas.openxmlformats.org/officeDocument/2006/relationships/hyperlink" Target="https://www.ed.ac.uk/schools-departments/literatures-languages-cultures/english-" TargetMode="External"/><Relationship Id="rId83" Type="http://schemas.openxmlformats.org/officeDocument/2006/relationships/hyperlink" Target="https://www.ed.ac.uk/institute-academic-development/undergraduate" TargetMode="External"/><Relationship Id="rId88" Type="http://schemas.openxmlformats.org/officeDocument/2006/relationships/hyperlink" Target="http://edin.ac/13z6Lte" TargetMode="External"/><Relationship Id="rId111" Type="http://schemas.openxmlformats.org/officeDocument/2006/relationships/hyperlink" Target="http://edin.ac/1S73Hv7" TargetMode="External"/><Relationship Id="rId132" Type="http://schemas.openxmlformats.org/officeDocument/2006/relationships/hyperlink" Target="https://edin.ac/13z6Lte" TargetMode="External"/><Relationship Id="rId153" Type="http://schemas.openxmlformats.org/officeDocument/2006/relationships/hyperlink" Target="https://edin.ac/2N33Wxb" TargetMode="External"/><Relationship Id="rId15" Type="http://schemas.openxmlformats.org/officeDocument/2006/relationships/hyperlink" Target="https://www.ed.ac.uk/literatures-languages-cultures/english-" TargetMode="External"/><Relationship Id="rId36" Type="http://schemas.openxmlformats.org/officeDocument/2006/relationships/hyperlink" Target="https://www.ed.ac.uk/literatures-languages-cultures/english-" TargetMode="External"/><Relationship Id="rId57" Type="http://schemas.openxmlformats.org/officeDocument/2006/relationships/hyperlink" Target="https://www.ed.ac.uk/schools-departments/literatures-languages-cultures/english-" TargetMode="External"/><Relationship Id="rId106" Type="http://schemas.openxmlformats.org/officeDocument/2006/relationships/hyperlink" Target="http://edin.ac/161lzRl" TargetMode="External"/><Relationship Id="rId127" Type="http://schemas.openxmlformats.org/officeDocument/2006/relationships/hyperlink" Target="http://edin.ac/1hVD6jA" TargetMode="External"/><Relationship Id="rId10" Type="http://schemas.openxmlformats.org/officeDocument/2006/relationships/hyperlink" Target="https://www.ed.ac.uk/literatures-languages-cultures/english-" TargetMode="External"/><Relationship Id="rId31" Type="http://schemas.openxmlformats.org/officeDocument/2006/relationships/hyperlink" Target="https://www.ed.ac.uk/student-administration/extensions-special-circumstances" TargetMode="External"/><Relationship Id="rId52" Type="http://schemas.openxmlformats.org/officeDocument/2006/relationships/hyperlink" Target="http://www.ed.ac.uk/literatures-languages-cultures/english-literature/undergraduate/current/handbooks" TargetMode="External"/><Relationship Id="rId73" Type="http://schemas.openxmlformats.org/officeDocument/2006/relationships/hyperlink" Target="http://www.ed.ac.uk/schools-departments/literatures-languages-cultures/english-literature/undergraduate/current/handbooks" TargetMode="External"/><Relationship Id="rId78" Type="http://schemas.openxmlformats.org/officeDocument/2006/relationships/hyperlink" Target="http://www.ed.ac.uk/schools-departments/literatures-languages-cultures/english-literature/undergraduate/current/handbooks" TargetMode="External"/><Relationship Id="rId94" Type="http://schemas.openxmlformats.org/officeDocument/2006/relationships/hyperlink" Target="http://edin.ac/2aPixLi" TargetMode="External"/><Relationship Id="rId99" Type="http://schemas.openxmlformats.org/officeDocument/2006/relationships/hyperlink" Target="http://edin.ac/1pq2CXg" TargetMode="External"/><Relationship Id="rId101" Type="http://schemas.openxmlformats.org/officeDocument/2006/relationships/hyperlink" Target="http://edin.ac/2bl695P" TargetMode="External"/><Relationship Id="rId122" Type="http://schemas.openxmlformats.org/officeDocument/2006/relationships/hyperlink" Target="https://edin.ac/2LcyISs" TargetMode="External"/><Relationship Id="rId143" Type="http://schemas.openxmlformats.org/officeDocument/2006/relationships/hyperlink" Target="http://edin.ac/14iCSCf" TargetMode="External"/><Relationship Id="rId148" Type="http://schemas.openxmlformats.org/officeDocument/2006/relationships/hyperlink" Target="http://edin.ac/1ogOIQv"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ac.uk/literatures-languages-cultures/english-" TargetMode="External"/><Relationship Id="rId26" Type="http://schemas.openxmlformats.org/officeDocument/2006/relationships/hyperlink" Target="http://www.ed.ac.uk/literatures-languages-cultures/english-literature/undergraduate/current/handbooks" TargetMode="External"/><Relationship Id="rId47" Type="http://schemas.openxmlformats.org/officeDocument/2006/relationships/hyperlink" Target="http://www.ed.ac.uk/literatures-languages-cultures/english-literature/undergraduate/current/handbooks" TargetMode="External"/><Relationship Id="rId68" Type="http://schemas.openxmlformats.org/officeDocument/2006/relationships/hyperlink" Target="https://www.ed.ac.uk/schools-departments/literatures-languages-cultures/english-" TargetMode="External"/><Relationship Id="rId89" Type="http://schemas.openxmlformats.org/officeDocument/2006/relationships/hyperlink" Target="http://edin.ac/13z6Lte" TargetMode="External"/><Relationship Id="rId112" Type="http://schemas.openxmlformats.org/officeDocument/2006/relationships/hyperlink" Target="http://edin.ac/1S73Hv7" TargetMode="External"/><Relationship Id="rId133" Type="http://schemas.openxmlformats.org/officeDocument/2006/relationships/hyperlink" Target="http://edin.ac/2vivbhC" TargetMode="External"/><Relationship Id="rId154" Type="http://schemas.openxmlformats.org/officeDocument/2006/relationships/hyperlink" Target="https://edin.ac/2N33Wxb" TargetMode="External"/><Relationship Id="rId16" Type="http://schemas.openxmlformats.org/officeDocument/2006/relationships/hyperlink" Target="https://www.ed.ac.uk/literatures-languages-cultures/english-" TargetMode="External"/><Relationship Id="rId37" Type="http://schemas.openxmlformats.org/officeDocument/2006/relationships/hyperlink" Target="https://www.ed.ac.uk/literatures-languages-cultures/english-" TargetMode="External"/><Relationship Id="rId58" Type="http://schemas.openxmlformats.org/officeDocument/2006/relationships/hyperlink" Target="https://www.ed.ac.uk/schools-departments/literatures-languages-cultures/english-" TargetMode="External"/><Relationship Id="rId79" Type="http://schemas.openxmlformats.org/officeDocument/2006/relationships/hyperlink" Target="http://www.ed.ac.uk/schools-departments/literatures-languages-cultures/english-literature/undergraduate/current/handbooks" TargetMode="External"/><Relationship Id="rId102" Type="http://schemas.openxmlformats.org/officeDocument/2006/relationships/hyperlink" Target="http://edin.ac/2cBDopr" TargetMode="External"/><Relationship Id="rId123" Type="http://schemas.openxmlformats.org/officeDocument/2006/relationships/hyperlink" Target="http://edin.ac/1cFv39N" TargetMode="External"/><Relationship Id="rId144" Type="http://schemas.openxmlformats.org/officeDocument/2006/relationships/hyperlink" Target="http://edin.ac/14iCSCf" TargetMode="External"/><Relationship Id="rId90" Type="http://schemas.openxmlformats.org/officeDocument/2006/relationships/hyperlink" Target="http://edin.ac/1sJ0Ofo" TargetMode="External"/><Relationship Id="rId165" Type="http://schemas.openxmlformats.org/officeDocument/2006/relationships/theme" Target="theme/theme1.xml"/><Relationship Id="rId27" Type="http://schemas.openxmlformats.org/officeDocument/2006/relationships/hyperlink" Target="https://www.ed.ac.uk/student-administration/extensions-special-circumstances" TargetMode="External"/><Relationship Id="rId48" Type="http://schemas.openxmlformats.org/officeDocument/2006/relationships/hyperlink" Target="http://www.ed.ac.uk/literatures-languages-cultures/english-literature/undergraduate/current/handbooks" TargetMode="External"/><Relationship Id="rId69" Type="http://schemas.openxmlformats.org/officeDocument/2006/relationships/hyperlink" Target="https://www.ed.ac.uk/schools-departments/literatures-languages-cultures/english-" TargetMode="External"/><Relationship Id="rId113" Type="http://schemas.openxmlformats.org/officeDocument/2006/relationships/hyperlink" Target="http://edin.ac/2tmFxco" TargetMode="External"/><Relationship Id="rId134" Type="http://schemas.openxmlformats.org/officeDocument/2006/relationships/hyperlink" Target="http://edin.ac/2vivbhC" TargetMode="External"/><Relationship Id="rId80" Type="http://schemas.openxmlformats.org/officeDocument/2006/relationships/hyperlink" Target="https://www.ed.ac.uk/institute-academic-development/undergraduate" TargetMode="External"/><Relationship Id="rId155" Type="http://schemas.openxmlformats.org/officeDocument/2006/relationships/hyperlink" Target="https://edin.ac/2N7Fk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7752</Words>
  <Characters>44189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English Literature Writing Guide</vt:lpstr>
    </vt:vector>
  </TitlesOfParts>
  <Company/>
  <LinksUpToDate>false</LinksUpToDate>
  <CharactersWithSpaces>51838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Literature Writing Guide</dc:title>
  <dc:subject/>
  <dc:creator>jloxley</dc:creator>
  <cp:keywords/>
  <cp:lastModifiedBy>James Loxley</cp:lastModifiedBy>
  <cp:revision>3</cp:revision>
  <dcterms:created xsi:type="dcterms:W3CDTF">2022-09-16T22:14:00Z</dcterms:created>
  <dcterms:modified xsi:type="dcterms:W3CDTF">2022-09-16T22:17:00Z</dcterms:modified>
</cp:coreProperties>
</file>